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629" w:rsidRDefault="00001629" w:rsidP="00001629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6: MEDICI SENZA FRONTIERE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bCs/>
          <w:sz w:val="28"/>
          <w:szCs w:val="28"/>
          <w:lang w:eastAsia="it-IT"/>
        </w:rPr>
        <w:t>Al cuore dell’identità di M</w:t>
      </w:r>
      <w:r>
        <w:rPr>
          <w:rFonts w:ascii="Franklin Gothic Book" w:eastAsia="Times New Roman" w:hAnsi="Franklin Gothic Book" w:cs="Times New Roman"/>
          <w:bCs/>
          <w:sz w:val="28"/>
          <w:szCs w:val="28"/>
          <w:lang w:eastAsia="it-IT"/>
        </w:rPr>
        <w:t>edici Senza Frontiere</w:t>
      </w:r>
      <w:r w:rsidRPr="00001629">
        <w:rPr>
          <w:rFonts w:ascii="Franklin Gothic Book" w:eastAsia="Times New Roman" w:hAnsi="Franklin Gothic Book" w:cs="Times New Roman"/>
          <w:bCs/>
          <w:sz w:val="28"/>
          <w:szCs w:val="28"/>
          <w:lang w:eastAsia="it-IT"/>
        </w:rPr>
        <w:t xml:space="preserve"> c’è l’impegno a essere indipendenti, neutrali e imparziali. Questi principi hanno guidato ogni aspetto del nostro lavoro - dall’assistenza medica e logistica agli aspetti finanziari e alla comunicazione – fin da quando </w:t>
      </w:r>
      <w:r>
        <w:rPr>
          <w:rFonts w:ascii="Franklin Gothic Book" w:eastAsia="Times New Roman" w:hAnsi="Franklin Gothic Book" w:cs="Times New Roman"/>
          <w:bCs/>
          <w:sz w:val="28"/>
          <w:szCs w:val="28"/>
          <w:lang w:eastAsia="it-IT"/>
        </w:rPr>
        <w:t>Medici Senza Frontiere</w:t>
      </w:r>
      <w:r w:rsidRPr="00001629">
        <w:rPr>
          <w:rFonts w:ascii="Franklin Gothic Book" w:eastAsia="Times New Roman" w:hAnsi="Franklin Gothic Book" w:cs="Times New Roman"/>
          <w:bCs/>
          <w:sz w:val="28"/>
          <w:szCs w:val="28"/>
          <w:lang w:eastAsia="it-IT"/>
        </w:rPr>
        <w:t xml:space="preserve"> è stata fondata nel 1971.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L’impegno e l’impatto di un’organizzazione costruita su questi principi sono stati r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iconosciuti nel 1999, quando Medici Senza Frontiere</w:t>
      </w: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ha ricevuto il Premio Nobel per la Pace.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Le azioni di</w:t>
      </w:r>
      <w:r w:rsidR="00646B79" w:rsidRPr="00646B79">
        <w:t xml:space="preserve"> </w:t>
      </w:r>
      <w:r w:rsidR="00646B79" w:rsidRPr="00646B7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Medici Senza Frontiere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</w:t>
      </w: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sono prima di tutto mediche. Operiamo nel rispetto dei principi dell'etica medica, in particolare l'obbligo di fornire assistenza senza causare danni a individui o gruppi.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Rispettiamo l'autonomia, la riservatezza e il diritto al consenso informato dei nostri pazienti. Li assistiamo con dignità e rispetto per il loro credo religioso e culturale. In conformità a questi principi, </w:t>
      </w:r>
      <w:r w:rsidR="00646B7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Medici Senza Frontiere</w:t>
      </w: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si impegna a fornire cure medica di alta qualità a tutti i pazienti.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Le donazioni dei privati sono la linfa vitale di Medici Senza Frontiere Italia, rappresentando oltre il 99% dei fondi raccolti.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Grazie al contributo dei nostri sostenitori, possiamo intervenire in modo rapido, efficace e indipendente nei contesti di maggiore urgenza in tutto il mondo.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Questo vuol dire che quando c’è un’emergenza, non abbiamo bisogno di aspettare che siano stanziati fondi ufficiali o che si accenda l’interesse dei media; possiamo agire per salvare vite ovunque ce ne sia bisogno.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La nostra indipendenza finanziaria vuol dire anche che il nostro aiuto non può essere usato per promuovere nessun obiettivo politico, militare o economico.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Forniamo assistenza medica gratuita alle persone che ne hanno bisogno. Non importa da dove provengano, a che religione o partito politico appartengano. Quello che conta è che siano esseri umani in difficoltà. Tutti gli individui sono uguali davanti alla sofferenza.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In un conflitto non prendiamo posizione ma interveniamo dove le azioni di soccorso medico sono più urgenti. Nel reparto di un ospedale da campo di M</w:t>
      </w:r>
      <w:r w:rsidR="00646B7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edici Senza Frontiere</w:t>
      </w: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civili feriti potrebbero trovarsi a fianco di soldati feriti della fazione opposta. Le ostilità e le armi devono essere lasciate fuori dal cancello.</w:t>
      </w:r>
    </w:p>
    <w:p w:rsidR="00001629" w:rsidRPr="00001629" w:rsidRDefault="0000162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 principi di imparzialità e neutralità non sono sinonimo di silenzio. Quando siamo testimoni di atti di violenza estrema verso persone o gruppi, lo denunciamo pubblicamente. Cerchiamo di accendere i riflettori sui bisogni e sulle sofferenze inaccettabili delle persone, quando l'accesso alle cure mediche salva-vita viene ostacolato, quando le strutture mediche sono a rischio, quando le crisi sono dimenticate o quando gli aiuti umanitari sono inadeguati o sovradimensionati.</w:t>
      </w:r>
    </w:p>
    <w:p w:rsidR="00001629" w:rsidRPr="00001629" w:rsidRDefault="00646B79" w:rsidP="00001629">
      <w:pPr>
        <w:spacing w:after="0" w:line="240" w:lineRule="auto"/>
        <w:jc w:val="both"/>
        <w:rPr>
          <w:rFonts w:ascii="Franklin Gothic Book" w:eastAsia="Times New Roman" w:hAnsi="Franklin Gothic Book" w:cs="Times New Roman"/>
          <w:sz w:val="28"/>
          <w:szCs w:val="28"/>
          <w:lang w:eastAsia="it-IT"/>
        </w:rPr>
      </w:pP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Medici Senza Frontiere</w:t>
      </w:r>
      <w:r w:rsidR="00001629" w:rsidRPr="00001629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si impegna a valutare regolarmente gli effetti delle sue azioni. Ci assumiamo la responsabilità di rendere conto delle nostre attività ai nostri pazienti e sostenitori.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 </w:t>
      </w:r>
      <w:r w:rsidRPr="00646B79">
        <w:rPr>
          <w:rFonts w:ascii="Franklin Gothic Book" w:eastAsia="Times New Roman" w:hAnsi="Franklin Gothic Book" w:cs="Times New Roman"/>
          <w:sz w:val="16"/>
          <w:szCs w:val="16"/>
          <w:lang w:eastAsia="it-IT"/>
        </w:rPr>
        <w:t>(tratto da: www.medicisenzafrontiere.it)</w:t>
      </w:r>
    </w:p>
    <w:p w:rsidR="00001629" w:rsidRPr="00646B79" w:rsidRDefault="00001629" w:rsidP="00001629">
      <w:pPr>
        <w:jc w:val="both"/>
        <w:rPr>
          <w:rFonts w:ascii="Franklin Gothic Book" w:hAnsi="Franklin Gothic Book"/>
          <w:sz w:val="28"/>
          <w:szCs w:val="28"/>
        </w:rPr>
      </w:pPr>
    </w:p>
    <w:p w:rsidR="00FC6FB3" w:rsidRPr="00646B79" w:rsidRDefault="00646B79" w:rsidP="00646B79">
      <w:pPr>
        <w:jc w:val="both"/>
        <w:rPr>
          <w:rFonts w:ascii="Franklin Gothic Book" w:hAnsi="Franklin Gothic Book"/>
          <w:sz w:val="28"/>
          <w:szCs w:val="28"/>
        </w:rPr>
      </w:pPr>
      <w:r w:rsidRPr="00646B79">
        <w:rPr>
          <w:rFonts w:ascii="Franklin Gothic Book" w:hAnsi="Franklin Gothic Book"/>
          <w:sz w:val="28"/>
          <w:szCs w:val="28"/>
        </w:rPr>
        <w:t xml:space="preserve">Ecco come agisce questa organizzazione umanitaria che senza fare differenze di religione, politica e razza aiuta persone bisognose in tutto il mondo. Proviamo a riflettere se anche noi, nella nostra realtà, riusciamo a vivere </w:t>
      </w:r>
      <w:r>
        <w:rPr>
          <w:rFonts w:ascii="Franklin Gothic Book" w:hAnsi="Franklin Gothic Book"/>
          <w:sz w:val="28"/>
          <w:szCs w:val="28"/>
        </w:rPr>
        <w:t xml:space="preserve">cercando di aiutare chi ci sta intorno senza farci guidare da </w:t>
      </w:r>
      <w:r w:rsidR="00802301">
        <w:rPr>
          <w:rFonts w:ascii="Franklin Gothic Book" w:hAnsi="Franklin Gothic Book"/>
          <w:sz w:val="28"/>
          <w:szCs w:val="28"/>
        </w:rPr>
        <w:t>logiche di tornaconto personale, di preferenze, di convenienza...</w:t>
      </w:r>
      <w:r w:rsidRPr="00646B79">
        <w:rPr>
          <w:rFonts w:ascii="Franklin Gothic Book" w:hAnsi="Franklin Gothic Book"/>
          <w:sz w:val="28"/>
          <w:szCs w:val="28"/>
        </w:rPr>
        <w:t xml:space="preserve"> </w:t>
      </w:r>
    </w:p>
    <w:sectPr w:rsidR="00FC6FB3" w:rsidRPr="00646B79" w:rsidSect="000016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50C70"/>
    <w:multiLevelType w:val="multilevel"/>
    <w:tmpl w:val="ED940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01629"/>
    <w:rsid w:val="00001629"/>
    <w:rsid w:val="00646B79"/>
    <w:rsid w:val="00802301"/>
    <w:rsid w:val="00FC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629"/>
  </w:style>
  <w:style w:type="paragraph" w:styleId="Titolo1">
    <w:name w:val="heading 1"/>
    <w:basedOn w:val="Normale"/>
    <w:link w:val="Titolo1Carattere"/>
    <w:uiPriority w:val="9"/>
    <w:qFormat/>
    <w:rsid w:val="000016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0016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162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1629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001629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001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0162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8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5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25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0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8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6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23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751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38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85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58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517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560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20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40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575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62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992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118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2016-09-13T17:45:00Z</dcterms:created>
  <dcterms:modified xsi:type="dcterms:W3CDTF">2016-09-13T19:35:00Z</dcterms:modified>
</cp:coreProperties>
</file>