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B74FA4" w14:textId="77777777" w:rsidR="00475E7C" w:rsidRPr="00475E7C" w:rsidRDefault="00AB1343" w:rsidP="00B73967">
      <w:pPr>
        <w:rPr>
          <w:rFonts w:cs="Arial"/>
          <w:b/>
          <w:bCs/>
          <w:i/>
          <w:iCs/>
          <w:color w:val="FFFFFF" w:themeColor="background1"/>
          <w:sz w:val="20"/>
          <w:szCs w:val="20"/>
          <w:u w:val="single"/>
        </w:rPr>
      </w:pPr>
      <w:r>
        <w:rPr>
          <w:rFonts w:cs="Arial"/>
          <w:b/>
          <w:bCs/>
          <w:i/>
          <w:iCs/>
          <w:noProof/>
          <w:color w:val="FFC000" w:themeColor="accent4"/>
          <w:u w:val="single"/>
          <w:lang w:eastAsia="it-IT"/>
        </w:rPr>
        <mc:AlternateContent>
          <mc:Choice Requires="wps">
            <w:drawing>
              <wp:anchor distT="0" distB="0" distL="114300" distR="114300" simplePos="0" relativeHeight="251660288" behindDoc="0" locked="0" layoutInCell="1" allowOverlap="1" wp14:anchorId="752DB4DA" wp14:editId="1E4A1974">
                <wp:simplePos x="0" y="0"/>
                <wp:positionH relativeFrom="column">
                  <wp:posOffset>3898900</wp:posOffset>
                </wp:positionH>
                <wp:positionV relativeFrom="paragraph">
                  <wp:posOffset>0</wp:posOffset>
                </wp:positionV>
                <wp:extent cx="2921000" cy="800100"/>
                <wp:effectExtent l="0" t="0" r="0" b="0"/>
                <wp:wrapNone/>
                <wp:docPr id="1" name="Casella di testo 1"/>
                <wp:cNvGraphicFramePr/>
                <a:graphic xmlns:a="http://schemas.openxmlformats.org/drawingml/2006/main">
                  <a:graphicData uri="http://schemas.microsoft.com/office/word/2010/wordprocessingShape">
                    <wps:wsp>
                      <wps:cNvSpPr txBox="1"/>
                      <wps:spPr>
                        <a:xfrm>
                          <a:off x="0" y="0"/>
                          <a:ext cx="2921000" cy="800100"/>
                        </a:xfrm>
                        <a:prstGeom prst="rect">
                          <a:avLst/>
                        </a:prstGeom>
                        <a:noFill/>
                        <a:ln>
                          <a:noFill/>
                        </a:ln>
                        <a:effectLst/>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3F6E07C" w14:textId="445C7E1B" w:rsidR="00B73967" w:rsidRPr="00475E7C" w:rsidRDefault="00BB2FDB" w:rsidP="00B73967">
                            <w:pPr>
                              <w:rPr>
                                <w:rFonts w:ascii="Avenir Next Condensed Demi Bold" w:hAnsi="Avenir Next Condensed Demi Bold" w:cs="Times New Roman (Corpo CS)"/>
                                <w:color w:val="4472C4" w:themeColor="accent5"/>
                                <w:sz w:val="88"/>
                                <w:szCs w:val="88"/>
                              </w:rPr>
                            </w:pPr>
                            <w:r w:rsidRPr="00475E7C">
                              <w:rPr>
                                <w:rFonts w:ascii="Avenir Next Condensed Demi Bold" w:hAnsi="Avenir Next Condensed Demi Bold" w:cs="Times New Roman (Corpo CS)"/>
                                <w:color w:val="4472C4" w:themeColor="accent5"/>
                                <w:sz w:val="88"/>
                                <w:szCs w:val="88"/>
                              </w:rPr>
                              <w:t>GENERATORI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6" type="#_x0000_t202" style="position:absolute;margin-left:307pt;margin-top:0;width:230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" filled="f" stroked="f">
                <v:textbox>
                  <w:txbxContent>
                    <w:p w14:paraId="13F6E07C" w14:textId="445C7E1B" w:rsidR="00B73967" w:rsidRPr="00475E7C" w:rsidRDefault="00BB2FDB" w:rsidP="00B73967">
                      <w:pPr>
                        <w:rPr>
                          <w:rFonts w:ascii="Avenir Next Condensed Demi Bold" w:hAnsi="Avenir Next Condensed Demi Bold" w:cs="Times New Roman (Corpo CS)"/>
                          <w:color w:val="4472C4" w:themeColor="accent5"/>
                          <w:sz w:val="88"/>
                          <w:szCs w:val="88"/>
                        </w:rPr>
                      </w:pPr>
                      <w:r w:rsidRPr="00475E7C">
                        <w:rPr>
                          <w:rFonts w:ascii="Avenir Next Condensed Demi Bold" w:hAnsi="Avenir Next Condensed Demi Bold" w:cs="Times New Roman (Corpo CS)"/>
                          <w:color w:val="4472C4" w:themeColor="accent5"/>
                          <w:sz w:val="88"/>
                          <w:szCs w:val="88"/>
                        </w:rPr>
                        <w:t>GENERATORI</w:t>
                      </w:r>
                    </w:p>
                  </w:txbxContent>
                </v:textbox>
              </v:shape>
            </w:pict>
          </mc:Fallback>
        </mc:AlternateContent>
      </w:r>
      <w:r w:rsidR="00B73967" w:rsidRPr="0013451C">
        <w:rPr>
          <w:rFonts w:cs="Arial"/>
          <w:b/>
          <w:bCs/>
          <w:i/>
          <w:iCs/>
          <w:noProof/>
          <w:color w:val="FFFFFF" w:themeColor="background1"/>
          <w:u w:val="single"/>
          <w:lang w:eastAsia="it-IT"/>
        </w:rPr>
        <w:drawing>
          <wp:anchor distT="0" distB="0" distL="114300" distR="114300" simplePos="0" relativeHeight="251659264" behindDoc="0" locked="0" layoutInCell="1" allowOverlap="1" wp14:anchorId="48DF1BA3" wp14:editId="32341ADA">
            <wp:simplePos x="0" y="0"/>
            <wp:positionH relativeFrom="column">
              <wp:posOffset>66040</wp:posOffset>
            </wp:positionH>
            <wp:positionV relativeFrom="paragraph">
              <wp:posOffset>28575</wp:posOffset>
            </wp:positionV>
            <wp:extent cx="676275" cy="704850"/>
            <wp:effectExtent l="0" t="0" r="9525" b="0"/>
            <wp:wrapSquare wrapText="bothSides"/>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3"/>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704850"/>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B73967" w:rsidRPr="0013451C">
        <w:rPr>
          <w:rFonts w:cs="Arial"/>
          <w:b/>
          <w:bCs/>
          <w:i/>
          <w:iCs/>
          <w:color w:val="FFFFFF" w:themeColor="background1"/>
          <w:u w:val="single"/>
        </w:rPr>
        <w:t xml:space="preserve"> </w:t>
      </w:r>
      <w:r w:rsidR="00B73967" w:rsidRPr="0013451C">
        <w:rPr>
          <w:rFonts w:cs="Arial"/>
          <w:b/>
          <w:bCs/>
          <w:i/>
          <w:iCs/>
          <w:color w:val="FFFFFF" w:themeColor="background1"/>
          <w:u w:val="single"/>
        </w:rPr>
        <w:tab/>
      </w:r>
    </w:p>
    <w:p w14:paraId="77D20867" w14:textId="575F0E60" w:rsidR="00B73967" w:rsidRPr="00475E7C" w:rsidRDefault="00B73967" w:rsidP="00B73967">
      <w:pPr>
        <w:rPr>
          <w:rFonts w:cs="Arial"/>
          <w:b/>
          <w:bCs/>
          <w:i/>
          <w:iCs/>
          <w:color w:val="FFFFFF" w:themeColor="background1"/>
          <w:sz w:val="20"/>
          <w:szCs w:val="20"/>
          <w:u w:val="single"/>
        </w:rPr>
      </w:pPr>
      <w:r w:rsidRPr="00475E7C">
        <w:rPr>
          <w:rFonts w:cs="Arial"/>
          <w:b/>
          <w:bCs/>
          <w:i/>
          <w:iCs/>
          <w:color w:val="FFFFFF" w:themeColor="background1"/>
          <w:sz w:val="20"/>
          <w:szCs w:val="20"/>
          <w:u w:val="single"/>
        </w:rPr>
        <w:tab/>
      </w:r>
    </w:p>
    <w:p w14:paraId="4F995539" w14:textId="77777777" w:rsidR="00B73967" w:rsidRPr="00475E7C" w:rsidRDefault="00B73967" w:rsidP="00B73967">
      <w:pPr>
        <w:rPr>
          <w:rFonts w:cs="Arial"/>
          <w:b/>
          <w:iCs/>
          <w:color w:val="4472C4" w:themeColor="accent5"/>
        </w:rPr>
      </w:pPr>
      <w:r w:rsidRPr="00475E7C">
        <w:rPr>
          <w:rFonts w:cs="Arial"/>
          <w:b/>
          <w:bCs/>
          <w:iCs/>
          <w:color w:val="4472C4" w:themeColor="accent5"/>
          <w:u w:val="single"/>
        </w:rPr>
        <w:t>Azione Cattolica Italiana</w:t>
      </w:r>
    </w:p>
    <w:p w14:paraId="486744A6" w14:textId="4025A7DE" w:rsidR="00B73967" w:rsidRPr="00475E7C" w:rsidRDefault="00B73967" w:rsidP="00B73967">
      <w:pPr>
        <w:rPr>
          <w:rFonts w:cs="Arial"/>
          <w:b/>
          <w:i/>
          <w:iCs/>
          <w:color w:val="4472C4" w:themeColor="accent5"/>
        </w:rPr>
      </w:pPr>
      <w:r w:rsidRPr="00475E7C">
        <w:rPr>
          <w:rFonts w:cs="Arial"/>
          <w:b/>
          <w:i/>
          <w:iCs/>
          <w:color w:val="4472C4" w:themeColor="accent5"/>
        </w:rPr>
        <w:t>_________</w:t>
      </w:r>
      <w:r w:rsidR="00AB1343" w:rsidRPr="00475E7C">
        <w:rPr>
          <w:rFonts w:cs="Arial"/>
          <w:b/>
          <w:i/>
          <w:iCs/>
          <w:color w:val="4472C4" w:themeColor="accent5"/>
        </w:rPr>
        <w:t>_____</w:t>
      </w:r>
      <w:r w:rsidR="00475E7C">
        <w:rPr>
          <w:rFonts w:cs="Arial"/>
          <w:b/>
          <w:i/>
          <w:iCs/>
          <w:color w:val="4472C4" w:themeColor="accent5"/>
        </w:rPr>
        <w:t>____________</w:t>
      </w:r>
      <w:r w:rsidR="00AB1343" w:rsidRPr="00475E7C">
        <w:rPr>
          <w:rFonts w:cs="Arial"/>
          <w:b/>
          <w:i/>
          <w:iCs/>
          <w:color w:val="4472C4" w:themeColor="accent5"/>
        </w:rPr>
        <w:t>__________________</w:t>
      </w:r>
      <w:r w:rsidRPr="00475E7C">
        <w:rPr>
          <w:rFonts w:cs="Arial"/>
          <w:b/>
          <w:i/>
          <w:iCs/>
          <w:color w:val="4472C4" w:themeColor="accent5"/>
        </w:rPr>
        <w:t>___________________________________________________</w:t>
      </w:r>
    </w:p>
    <w:p w14:paraId="3CC15F15" w14:textId="77777777" w:rsidR="00B024B7" w:rsidRDefault="00B024B7" w:rsidP="000D5BCA">
      <w:pPr>
        <w:rPr>
          <w:rFonts w:ascii="Times New Roman" w:hAnsi="Times New Roman" w:cs="Times New Roman"/>
          <w:sz w:val="40"/>
          <w:szCs w:val="40"/>
        </w:rPr>
      </w:pPr>
    </w:p>
    <w:p w14:paraId="07A216F6" w14:textId="38A38AE6" w:rsidR="006D00DE" w:rsidRDefault="00C02C5E" w:rsidP="00AB1343">
      <w:pPr>
        <w:jc w:val="both"/>
        <w:rPr>
          <w:rFonts w:cs="Times New Roman"/>
          <w:b/>
          <w:color w:val="ED7D31" w:themeColor="accent2"/>
          <w:sz w:val="40"/>
          <w:szCs w:val="40"/>
        </w:rPr>
      </w:pPr>
      <w:r w:rsidRPr="00BB2FDB">
        <w:rPr>
          <w:rFonts w:cs="Times New Roman"/>
          <w:b/>
          <w:color w:val="ED7D31" w:themeColor="accent2"/>
          <w:sz w:val="40"/>
          <w:szCs w:val="40"/>
        </w:rPr>
        <w:t>A</w:t>
      </w:r>
      <w:r w:rsidR="006B1B89">
        <w:rPr>
          <w:rFonts w:cs="Times New Roman"/>
          <w:b/>
          <w:color w:val="ED7D31" w:themeColor="accent2"/>
          <w:sz w:val="40"/>
          <w:szCs w:val="40"/>
        </w:rPr>
        <w:t>llegato 2</w:t>
      </w:r>
    </w:p>
    <w:p w14:paraId="067B8723" w14:textId="77777777" w:rsidR="006B1B89" w:rsidRDefault="006B1B89" w:rsidP="006B1B89">
      <w:pPr>
        <w:shd w:val="clear" w:color="auto" w:fill="FCFCFC"/>
        <w:tabs>
          <w:tab w:val="num" w:pos="720"/>
        </w:tabs>
        <w:spacing w:before="100" w:beforeAutospacing="1" w:after="100" w:afterAutospacing="1" w:line="360" w:lineRule="auto"/>
        <w:ind w:left="375" w:hanging="360"/>
        <w:jc w:val="both"/>
        <w:rPr>
          <w:rFonts w:ascii="Arial" w:hAnsi="Arial" w:cs="Arial"/>
          <w:b/>
          <w:sz w:val="24"/>
          <w:szCs w:val="24"/>
        </w:rPr>
      </w:pPr>
      <w:r>
        <w:rPr>
          <w:rFonts w:ascii="Arial" w:hAnsi="Arial" w:cs="Arial"/>
          <w:b/>
          <w:sz w:val="24"/>
          <w:szCs w:val="24"/>
        </w:rPr>
        <w:t>Cosa dice la Parola alla mia vita: alcune riflessioni sul vangelo</w:t>
      </w:r>
    </w:p>
    <w:p w14:paraId="4BFBEECE" w14:textId="77777777" w:rsidR="006B1B89" w:rsidRDefault="006B1B89" w:rsidP="006B1B89">
      <w:pPr>
        <w:numPr>
          <w:ilvl w:val="0"/>
          <w:numId w:val="1"/>
        </w:numPr>
        <w:shd w:val="clear" w:color="auto" w:fill="FCFCFC"/>
        <w:spacing w:before="100" w:beforeAutospacing="1" w:after="100" w:afterAutospacing="1" w:line="360" w:lineRule="auto"/>
        <w:ind w:left="375"/>
        <w:jc w:val="both"/>
        <w:rPr>
          <w:rFonts w:ascii="Arial" w:eastAsia="Times New Roman" w:hAnsi="Arial" w:cs="Arial"/>
          <w:color w:val="444444"/>
          <w:sz w:val="24"/>
          <w:szCs w:val="24"/>
          <w:lang w:eastAsia="it-IT"/>
        </w:rPr>
      </w:pPr>
      <w:r>
        <w:rPr>
          <w:rFonts w:ascii="Arial" w:eastAsia="Times New Roman" w:hAnsi="Arial" w:cs="Arial"/>
          <w:b/>
          <w:i/>
          <w:iCs/>
          <w:color w:val="444444"/>
          <w:sz w:val="24"/>
          <w:szCs w:val="24"/>
          <w:lang w:eastAsia="it-IT"/>
        </w:rPr>
        <w:t>Zaccheo è “un uomo</w:t>
      </w:r>
      <w:r>
        <w:rPr>
          <w:rFonts w:ascii="Arial" w:eastAsia="Times New Roman" w:hAnsi="Arial" w:cs="Arial"/>
          <w:i/>
          <w:iCs/>
          <w:color w:val="444444"/>
          <w:sz w:val="24"/>
          <w:szCs w:val="24"/>
          <w:lang w:eastAsia="it-IT"/>
        </w:rPr>
        <w:t>”</w:t>
      </w:r>
      <w:r>
        <w:rPr>
          <w:rFonts w:ascii="Arial" w:eastAsia="Times New Roman" w:hAnsi="Arial" w:cs="Arial"/>
          <w:color w:val="444444"/>
          <w:sz w:val="24"/>
          <w:szCs w:val="24"/>
          <w:lang w:eastAsia="it-IT"/>
        </w:rPr>
        <w:t>. Questa è la sua qualità primaria. L’evangelista la evidenzia subito, per chiarire ciò che il protagonista principale del racconto, Gesù, vede in lui. Gesù sa andare oltre l’opinione comune, è capace di sentire in grande, di vedere in profondità: vede un uomo dove gli altri vedono solo un delinquente, coglie innanzitutto in ogni suo interlocutore la condizione di essere umano, senza nutrire alcuna prevenzione.</w:t>
      </w:r>
    </w:p>
    <w:p w14:paraId="1B052B4E" w14:textId="77777777" w:rsidR="006B1B89" w:rsidRDefault="006B1B89" w:rsidP="006B1B89">
      <w:pPr>
        <w:numPr>
          <w:ilvl w:val="0"/>
          <w:numId w:val="1"/>
        </w:numPr>
        <w:shd w:val="clear" w:color="auto" w:fill="FCFCFC"/>
        <w:spacing w:before="100" w:beforeAutospacing="1" w:after="100" w:afterAutospacing="1" w:line="360" w:lineRule="auto"/>
        <w:ind w:left="375"/>
        <w:jc w:val="both"/>
        <w:rPr>
          <w:rFonts w:ascii="Arial" w:eastAsia="Times New Roman" w:hAnsi="Arial" w:cs="Arial"/>
          <w:color w:val="444444"/>
          <w:sz w:val="24"/>
          <w:szCs w:val="24"/>
          <w:lang w:eastAsia="it-IT"/>
        </w:rPr>
      </w:pPr>
      <w:r>
        <w:rPr>
          <w:rFonts w:ascii="Arial" w:eastAsia="Times New Roman" w:hAnsi="Arial" w:cs="Arial"/>
          <w:b/>
          <w:i/>
          <w:iCs/>
          <w:color w:val="444444"/>
          <w:sz w:val="24"/>
          <w:szCs w:val="24"/>
          <w:lang w:eastAsia="it-IT"/>
        </w:rPr>
        <w:t>Zaccheo è “capo dei pubblicani e ricco”</w:t>
      </w:r>
      <w:r>
        <w:rPr>
          <w:rFonts w:ascii="Arial" w:eastAsia="Times New Roman" w:hAnsi="Arial" w:cs="Arial"/>
          <w:color w:val="444444"/>
          <w:sz w:val="24"/>
          <w:szCs w:val="24"/>
          <w:lang w:eastAsia="it-IT"/>
        </w:rPr>
        <w:t>. Come è noto, i pubblicani erano esattori delle tasse, lavoro considerato impuro per gli ebrei, e oltretutto ingiusto; la categoria dei pubblicani è odiata dagli ebrei; erano il simbolo dei peccatori pubblici, riconosciuti tali da tutti.</w:t>
      </w:r>
    </w:p>
    <w:p w14:paraId="305B1A57" w14:textId="77777777" w:rsidR="006B1B89" w:rsidRDefault="006B1B89" w:rsidP="006B1B89">
      <w:pPr>
        <w:pStyle w:val="Paragrafoelenco"/>
        <w:numPr>
          <w:ilvl w:val="0"/>
          <w:numId w:val="1"/>
        </w:numPr>
        <w:shd w:val="clear" w:color="auto" w:fill="FCFCFC"/>
        <w:tabs>
          <w:tab w:val="num" w:pos="426"/>
        </w:tabs>
        <w:spacing w:after="210" w:line="360" w:lineRule="auto"/>
        <w:ind w:left="426" w:hanging="426"/>
        <w:jc w:val="both"/>
        <w:rPr>
          <w:rFonts w:ascii="Arial" w:eastAsia="Times New Roman" w:hAnsi="Arial" w:cs="Arial"/>
          <w:color w:val="444444"/>
          <w:sz w:val="24"/>
          <w:szCs w:val="24"/>
          <w:lang w:eastAsia="it-IT"/>
        </w:rPr>
      </w:pPr>
      <w:r>
        <w:rPr>
          <w:rFonts w:ascii="Arial" w:eastAsia="Times New Roman" w:hAnsi="Arial" w:cs="Arial"/>
          <w:b/>
          <w:i/>
          <w:iCs/>
          <w:color w:val="444444"/>
          <w:sz w:val="24"/>
          <w:szCs w:val="24"/>
          <w:lang w:eastAsia="it-IT"/>
        </w:rPr>
        <w:t>Ma non gli riusciva (di vedere Gesù) a causa della folla, perché era piccolo di statura”</w:t>
      </w:r>
      <w:r>
        <w:rPr>
          <w:rFonts w:ascii="Arial" w:eastAsia="Times New Roman" w:hAnsi="Arial" w:cs="Arial"/>
          <w:i/>
          <w:iCs/>
          <w:color w:val="444444"/>
          <w:sz w:val="24"/>
          <w:szCs w:val="24"/>
          <w:lang w:eastAsia="it-IT"/>
        </w:rPr>
        <w:t xml:space="preserve">. </w:t>
      </w:r>
      <w:r>
        <w:rPr>
          <w:rFonts w:ascii="Arial" w:eastAsia="Times New Roman" w:hAnsi="Arial" w:cs="Arial"/>
          <w:iCs/>
          <w:color w:val="444444"/>
          <w:sz w:val="24"/>
          <w:szCs w:val="24"/>
          <w:lang w:eastAsia="it-IT"/>
        </w:rPr>
        <w:t>L</w:t>
      </w:r>
      <w:r>
        <w:rPr>
          <w:rFonts w:ascii="Arial" w:hAnsi="Arial" w:cs="Arial"/>
          <w:color w:val="444444"/>
          <w:sz w:val="24"/>
          <w:szCs w:val="24"/>
        </w:rPr>
        <w:t>a ricerca di Zaccheo è ostacolata da un suo limite fisico, elemento che ha da dire qualcosa anche a noi. Noi andiamo a Gesù, lo cerchiamo, con i nostri limiti, le nostre fragilità, le nostre zone di ombra</w:t>
      </w:r>
    </w:p>
    <w:p w14:paraId="320E4EA1" w14:textId="77777777" w:rsidR="006B1B89" w:rsidRDefault="006B1B89" w:rsidP="006B1B89">
      <w:pPr>
        <w:pStyle w:val="Paragrafoelenco"/>
        <w:numPr>
          <w:ilvl w:val="0"/>
          <w:numId w:val="1"/>
        </w:numPr>
        <w:tabs>
          <w:tab w:val="num" w:pos="426"/>
        </w:tabs>
        <w:spacing w:line="360" w:lineRule="auto"/>
        <w:ind w:left="426" w:hanging="426"/>
        <w:jc w:val="both"/>
        <w:rPr>
          <w:rFonts w:ascii="Arial" w:hAnsi="Arial" w:cs="Arial"/>
          <w:color w:val="444444"/>
          <w:sz w:val="24"/>
          <w:szCs w:val="24"/>
        </w:rPr>
      </w:pPr>
      <w:r>
        <w:rPr>
          <w:rFonts w:ascii="Arial" w:eastAsia="Times New Roman" w:hAnsi="Arial" w:cs="Arial"/>
          <w:b/>
          <w:i/>
          <w:iCs/>
          <w:color w:val="444444"/>
          <w:sz w:val="24"/>
          <w:szCs w:val="24"/>
          <w:lang w:eastAsia="it-IT"/>
        </w:rPr>
        <w:t>Quando giunse sul luogo, Gesù alzò lo sguardo, lo vide e gli parlò”</w:t>
      </w:r>
      <w:r>
        <w:rPr>
          <w:rFonts w:ascii="Arial" w:eastAsia="Times New Roman" w:hAnsi="Arial" w:cs="Arial"/>
          <w:i/>
          <w:iCs/>
          <w:color w:val="444444"/>
          <w:sz w:val="24"/>
          <w:szCs w:val="24"/>
          <w:lang w:eastAsia="it-IT"/>
        </w:rPr>
        <w:t xml:space="preserve">. </w:t>
      </w:r>
      <w:r>
        <w:rPr>
          <w:rStyle w:val="Enfasicorsivo"/>
          <w:rFonts w:ascii="Arial" w:hAnsi="Arial" w:cs="Arial"/>
          <w:sz w:val="24"/>
          <w:szCs w:val="24"/>
        </w:rPr>
        <w:t>Zaccheo desidera vedere e scopre di essere visto in anticipo da Gesù</w:t>
      </w:r>
      <w:r>
        <w:rPr>
          <w:rFonts w:ascii="Arial" w:hAnsi="Arial" w:cs="Arial"/>
          <w:color w:val="444444"/>
          <w:sz w:val="24"/>
          <w:szCs w:val="24"/>
        </w:rPr>
        <w:t>. Noi vogliamo vedere Gesù (questo è anche un nostro desiderio), vogliamo stare con lui, ma è lui che ci vede, ci ama in anticipo, ci chiama e ci offre la vita in abbondanza. D’altro canto, se è vero che l’iniziativa è di Gesù ed è gratuita, essa però si innesta in una disponibilità dell’uomo, a cui spetta la responsabilità di predisporre tutto all’entrata di Gesù nella sua vita.</w:t>
      </w:r>
    </w:p>
    <w:p w14:paraId="69EB33DA" w14:textId="77777777" w:rsidR="006B1B89" w:rsidRDefault="006B1B89" w:rsidP="006B1B89">
      <w:pPr>
        <w:numPr>
          <w:ilvl w:val="0"/>
          <w:numId w:val="2"/>
        </w:numPr>
        <w:shd w:val="clear" w:color="auto" w:fill="FCFCFC"/>
        <w:spacing w:before="100" w:beforeAutospacing="1" w:after="100" w:afterAutospacing="1" w:line="360" w:lineRule="auto"/>
        <w:ind w:left="375"/>
        <w:jc w:val="both"/>
        <w:rPr>
          <w:rFonts w:ascii="Arial" w:hAnsi="Arial" w:cs="Arial"/>
          <w:color w:val="444444"/>
          <w:sz w:val="24"/>
          <w:szCs w:val="24"/>
        </w:rPr>
      </w:pPr>
      <w:r>
        <w:rPr>
          <w:rFonts w:ascii="Arial" w:eastAsia="Times New Roman" w:hAnsi="Arial" w:cs="Arial"/>
          <w:b/>
          <w:color w:val="444444"/>
          <w:sz w:val="24"/>
          <w:szCs w:val="24"/>
          <w:lang w:eastAsia="it-IT"/>
        </w:rPr>
        <w:t>“Zaccheo</w:t>
      </w:r>
      <w:r>
        <w:rPr>
          <w:rFonts w:ascii="Arial" w:eastAsia="Times New Roman" w:hAnsi="Arial" w:cs="Arial"/>
          <w:color w:val="444444"/>
          <w:sz w:val="24"/>
          <w:szCs w:val="24"/>
          <w:lang w:eastAsia="it-IT"/>
        </w:rPr>
        <w:t xml:space="preserve"> </w:t>
      </w:r>
      <w:r>
        <w:rPr>
          <w:rFonts w:ascii="Arial" w:eastAsia="Times New Roman" w:hAnsi="Arial" w:cs="Arial"/>
          <w:b/>
          <w:color w:val="444444"/>
          <w:sz w:val="24"/>
          <w:szCs w:val="24"/>
          <w:lang w:eastAsia="it-IT"/>
        </w:rPr>
        <w:t>Scendi subito perché oggi devo fermarmi a casa tua”</w:t>
      </w:r>
      <w:r>
        <w:rPr>
          <w:rFonts w:ascii="Arial" w:eastAsia="Times New Roman" w:hAnsi="Arial" w:cs="Arial"/>
          <w:color w:val="444444"/>
          <w:sz w:val="24"/>
          <w:szCs w:val="24"/>
          <w:lang w:eastAsia="it-IT"/>
        </w:rPr>
        <w:t>. Gesù lo chiama con il suo nome proprio</w:t>
      </w:r>
      <w:r>
        <w:rPr>
          <w:rFonts w:ascii="Arial" w:eastAsia="Times New Roman" w:hAnsi="Arial" w:cs="Arial"/>
          <w:b/>
          <w:color w:val="444444"/>
          <w:sz w:val="24"/>
          <w:szCs w:val="24"/>
          <w:lang w:eastAsia="it-IT"/>
        </w:rPr>
        <w:t>.</w:t>
      </w:r>
      <w:r>
        <w:rPr>
          <w:rFonts w:ascii="Arial" w:eastAsia="Times New Roman" w:hAnsi="Arial" w:cs="Arial"/>
          <w:color w:val="444444"/>
          <w:sz w:val="24"/>
          <w:szCs w:val="24"/>
          <w:lang w:eastAsia="it-IT"/>
        </w:rPr>
        <w:t xml:space="preserve"> </w:t>
      </w:r>
      <w:r>
        <w:rPr>
          <w:rFonts w:ascii="Arial" w:hAnsi="Arial" w:cs="Arial"/>
          <w:color w:val="444444"/>
          <w:sz w:val="24"/>
          <w:szCs w:val="24"/>
        </w:rPr>
        <w:t xml:space="preserve">Gesù non dice: “Scendi subito perché voglio convertirti”, oppure “scendi e vedremo il da farsi”. No, Gesù chiede a Zaccheo di essere suo ospite. Ovvero, </w:t>
      </w:r>
      <w:r>
        <w:rPr>
          <w:rFonts w:ascii="Arial" w:hAnsi="Arial" w:cs="Arial"/>
          <w:color w:val="444444"/>
          <w:sz w:val="24"/>
          <w:szCs w:val="24"/>
          <w:u w:val="single"/>
        </w:rPr>
        <w:t>Gesù si fa bisognoso</w:t>
      </w:r>
      <w:r>
        <w:rPr>
          <w:rFonts w:ascii="Arial" w:hAnsi="Arial" w:cs="Arial"/>
          <w:color w:val="444444"/>
          <w:sz w:val="24"/>
          <w:szCs w:val="24"/>
        </w:rPr>
        <w:t>, si “spoglia” per entrare in dialogo con Zaccheo, parla il suo linguaggio, quello di chi era abituato a dare banchetti e ad accogliere persone in casa propria per fare affari.</w:t>
      </w:r>
    </w:p>
    <w:p w14:paraId="7F312954" w14:textId="77777777" w:rsidR="006B1B89" w:rsidRDefault="006B1B89" w:rsidP="006B1B89">
      <w:pPr>
        <w:shd w:val="clear" w:color="auto" w:fill="FCFCFC"/>
        <w:spacing w:before="100" w:beforeAutospacing="1" w:after="100" w:afterAutospacing="1" w:line="360" w:lineRule="auto"/>
        <w:jc w:val="both"/>
        <w:rPr>
          <w:rFonts w:ascii="Arial" w:hAnsi="Arial" w:cs="Arial"/>
          <w:color w:val="444444"/>
          <w:sz w:val="24"/>
          <w:szCs w:val="24"/>
        </w:rPr>
      </w:pPr>
      <w:r>
        <w:rPr>
          <w:rFonts w:ascii="Arial" w:hAnsi="Arial" w:cs="Arial"/>
          <w:color w:val="444444"/>
          <w:sz w:val="24"/>
          <w:szCs w:val="24"/>
        </w:rPr>
        <w:t xml:space="preserve">Gesù sa creare uno spazio di fiducia e di libertà in cui l’altro può entrare senza provare paura e senza sentirsi giudicato; sa creare un clima relazionale che consente all’altro di emergere come </w:t>
      </w:r>
      <w:r>
        <w:rPr>
          <w:rFonts w:ascii="Arial" w:hAnsi="Arial" w:cs="Arial"/>
          <w:color w:val="444444"/>
          <w:sz w:val="24"/>
          <w:szCs w:val="24"/>
        </w:rPr>
        <w:lastRenderedPageBreak/>
        <w:t xml:space="preserve">soggetto; non incontra il peccatore in quanto peccatore, non lo riduce a una categoria, a un solo un aspetto della sua persona. </w:t>
      </w:r>
    </w:p>
    <w:p w14:paraId="1C0B7461" w14:textId="77777777" w:rsidR="006B1B89" w:rsidRDefault="006B1B89" w:rsidP="006B1B89">
      <w:pPr>
        <w:shd w:val="clear" w:color="auto" w:fill="FCFCFC"/>
        <w:spacing w:before="100" w:beforeAutospacing="1" w:after="100" w:afterAutospacing="1" w:line="360" w:lineRule="auto"/>
        <w:jc w:val="both"/>
        <w:rPr>
          <w:rFonts w:ascii="Arial" w:eastAsia="Times New Roman" w:hAnsi="Arial" w:cs="Arial"/>
          <w:color w:val="444444"/>
          <w:sz w:val="24"/>
          <w:szCs w:val="24"/>
          <w:lang w:eastAsia="it-IT"/>
        </w:rPr>
      </w:pPr>
      <w:r>
        <w:rPr>
          <w:rStyle w:val="Enfasicorsivo"/>
          <w:rFonts w:ascii="Arial" w:hAnsi="Arial" w:cs="Arial"/>
          <w:sz w:val="24"/>
          <w:szCs w:val="24"/>
          <w:u w:val="single"/>
        </w:rPr>
        <w:t>Gesù incontra l’altro in quanto uomo</w:t>
      </w:r>
      <w:r>
        <w:rPr>
          <w:rStyle w:val="Enfasicorsivo"/>
          <w:rFonts w:ascii="Arial" w:hAnsi="Arial" w:cs="Arial"/>
          <w:sz w:val="24"/>
          <w:szCs w:val="24"/>
        </w:rPr>
        <w:t xml:space="preserve"> come lui.</w:t>
      </w:r>
    </w:p>
    <w:p w14:paraId="7E7C6043" w14:textId="77777777" w:rsidR="006B1B89" w:rsidRDefault="006B1B89" w:rsidP="006B1B89">
      <w:pPr>
        <w:spacing w:line="360" w:lineRule="auto"/>
        <w:jc w:val="both"/>
        <w:rPr>
          <w:rStyle w:val="Enfasicorsivo"/>
          <w:bCs/>
          <w:i w:val="0"/>
        </w:rPr>
      </w:pPr>
      <w:r>
        <w:rPr>
          <w:rStyle w:val="Enfasicorsivo"/>
          <w:rFonts w:ascii="Arial" w:hAnsi="Arial" w:cs="Arial"/>
          <w:bCs/>
          <w:i w:val="0"/>
          <w:sz w:val="24"/>
          <w:szCs w:val="24"/>
        </w:rPr>
        <w:t>Nota: il perdono di Dio, di Gesù Cristo precede la conversione; non è la conversione che causa il perdono da parte di Gesù, ma è il perdono che può suscitare la conversione!</w:t>
      </w:r>
    </w:p>
    <w:p w14:paraId="0485DEEF" w14:textId="77777777" w:rsidR="006B1B89" w:rsidRDefault="006B1B89" w:rsidP="006B1B89">
      <w:pPr>
        <w:spacing w:line="360" w:lineRule="auto"/>
        <w:jc w:val="both"/>
        <w:rPr>
          <w:rStyle w:val="Enfasicorsivo"/>
          <w:rFonts w:ascii="Arial" w:hAnsi="Arial" w:cs="Arial"/>
          <w:bCs/>
          <w:i w:val="0"/>
          <w:sz w:val="24"/>
          <w:szCs w:val="24"/>
        </w:rPr>
      </w:pPr>
      <w:r>
        <w:rPr>
          <w:rStyle w:val="Enfasicorsivo"/>
          <w:rFonts w:ascii="Arial" w:hAnsi="Arial" w:cs="Arial"/>
          <w:bCs/>
          <w:i w:val="0"/>
          <w:sz w:val="24"/>
          <w:szCs w:val="24"/>
        </w:rPr>
        <w:t>La conversione è la risposta all’amore di Dio.</w:t>
      </w:r>
    </w:p>
    <w:p w14:paraId="1EC61C37" w14:textId="77777777" w:rsidR="006B1B89" w:rsidRDefault="006B1B89" w:rsidP="006B1B89">
      <w:pPr>
        <w:spacing w:line="360" w:lineRule="auto"/>
        <w:jc w:val="both"/>
      </w:pPr>
    </w:p>
    <w:p w14:paraId="313535F6" w14:textId="77777777" w:rsidR="006B1B89" w:rsidRDefault="006B1B89" w:rsidP="006B1B89">
      <w:pPr>
        <w:shd w:val="clear" w:color="auto" w:fill="FCFCFC"/>
        <w:spacing w:after="210" w:line="360" w:lineRule="auto"/>
        <w:jc w:val="both"/>
        <w:rPr>
          <w:rFonts w:ascii="Arial" w:eastAsia="Times New Roman" w:hAnsi="Arial" w:cs="Arial"/>
          <w:color w:val="444444"/>
          <w:sz w:val="24"/>
          <w:szCs w:val="24"/>
          <w:lang w:eastAsia="it-IT"/>
        </w:rPr>
      </w:pPr>
      <w:r>
        <w:rPr>
          <w:rFonts w:ascii="Arial" w:eastAsia="Times New Roman" w:hAnsi="Arial" w:cs="Arial"/>
          <w:color w:val="444444"/>
          <w:sz w:val="24"/>
          <w:szCs w:val="24"/>
          <w:lang w:eastAsia="it-IT"/>
        </w:rPr>
        <w:t xml:space="preserve">“Ecco, Signore, io do la metà di ciò che possiedo ai poveri e, se ho rubato a qualcuno, restituisco quattro volte tanto”, ben oltre il dovuto secondo la Legge. Facendo un calcolo meramente economico, si può pensare che Zaccheo si sia ridotto sul lastrico… ma al Vangelo interessa altro, interessa cioè evidenziare che il gesto di quest’uomo è all’insegna della </w:t>
      </w:r>
      <w:r>
        <w:rPr>
          <w:rFonts w:ascii="Arial" w:eastAsia="Times New Roman" w:hAnsi="Arial" w:cs="Arial"/>
          <w:i/>
          <w:iCs/>
          <w:color w:val="444444"/>
          <w:sz w:val="24"/>
          <w:szCs w:val="24"/>
          <w:lang w:eastAsia="it-IT"/>
        </w:rPr>
        <w:t>giustizia</w:t>
      </w:r>
      <w:r>
        <w:rPr>
          <w:rFonts w:ascii="Arial" w:eastAsia="Times New Roman" w:hAnsi="Arial" w:cs="Arial"/>
          <w:color w:val="444444"/>
          <w:sz w:val="24"/>
          <w:szCs w:val="24"/>
          <w:lang w:eastAsia="it-IT"/>
        </w:rPr>
        <w:t xml:space="preserve"> e della </w:t>
      </w:r>
      <w:r>
        <w:rPr>
          <w:rFonts w:ascii="Arial" w:eastAsia="Times New Roman" w:hAnsi="Arial" w:cs="Arial"/>
          <w:i/>
          <w:iCs/>
          <w:color w:val="444444"/>
          <w:sz w:val="24"/>
          <w:szCs w:val="24"/>
          <w:lang w:eastAsia="it-IT"/>
        </w:rPr>
        <w:t>condivisione</w:t>
      </w:r>
      <w:r>
        <w:rPr>
          <w:rFonts w:ascii="Arial" w:eastAsia="Times New Roman" w:hAnsi="Arial" w:cs="Arial"/>
          <w:color w:val="444444"/>
          <w:sz w:val="24"/>
          <w:szCs w:val="24"/>
          <w:lang w:eastAsia="it-IT"/>
        </w:rPr>
        <w:t xml:space="preserve">; questo il modo di impiegare le ricchezze per un discepolo di Gesù, quale ormai Zaccheo è diventato. </w:t>
      </w:r>
    </w:p>
    <w:p w14:paraId="6163D8E2" w14:textId="77777777" w:rsidR="006B1B89" w:rsidRDefault="006B1B89" w:rsidP="006B1B89">
      <w:pPr>
        <w:shd w:val="clear" w:color="auto" w:fill="FCFCFC"/>
        <w:spacing w:after="210" w:line="360" w:lineRule="auto"/>
        <w:jc w:val="both"/>
        <w:rPr>
          <w:rFonts w:ascii="Arial" w:eastAsia="Times New Roman" w:hAnsi="Arial" w:cs="Arial"/>
          <w:color w:val="444444"/>
          <w:sz w:val="24"/>
          <w:szCs w:val="24"/>
          <w:lang w:eastAsia="it-IT"/>
        </w:rPr>
      </w:pPr>
    </w:p>
    <w:p w14:paraId="4E8450FC" w14:textId="77777777" w:rsidR="006B1B89" w:rsidRDefault="006B1B89" w:rsidP="006B1B89">
      <w:pPr>
        <w:shd w:val="clear" w:color="auto" w:fill="FCFCFC"/>
        <w:spacing w:after="210" w:line="360" w:lineRule="auto"/>
        <w:jc w:val="both"/>
        <w:rPr>
          <w:rFonts w:ascii="Arial" w:eastAsia="Times New Roman" w:hAnsi="Arial" w:cs="Arial"/>
          <w:color w:val="444444"/>
          <w:sz w:val="24"/>
          <w:szCs w:val="24"/>
          <w:lang w:eastAsia="it-IT"/>
        </w:rPr>
      </w:pPr>
      <w:r>
        <w:rPr>
          <w:rFonts w:ascii="Arial" w:eastAsia="Times New Roman" w:hAnsi="Arial" w:cs="Arial"/>
          <w:color w:val="444444"/>
          <w:sz w:val="24"/>
          <w:szCs w:val="24"/>
          <w:lang w:eastAsia="it-IT"/>
        </w:rPr>
        <w:t>Commenta Bruno Maggioni:</w:t>
      </w:r>
    </w:p>
    <w:p w14:paraId="4523A931" w14:textId="77777777" w:rsidR="006B1B89" w:rsidRDefault="006B1B89" w:rsidP="006B1B89">
      <w:pPr>
        <w:shd w:val="clear" w:color="auto" w:fill="FCFCFC"/>
        <w:spacing w:after="210" w:line="360" w:lineRule="auto"/>
        <w:jc w:val="both"/>
        <w:rPr>
          <w:rFonts w:ascii="Arial" w:eastAsia="Times New Roman" w:hAnsi="Arial" w:cs="Arial"/>
          <w:color w:val="444444"/>
          <w:sz w:val="24"/>
          <w:szCs w:val="24"/>
          <w:lang w:eastAsia="it-IT"/>
        </w:rPr>
      </w:pPr>
      <w:r>
        <w:rPr>
          <w:rFonts w:ascii="Arial" w:eastAsia="Times New Roman" w:hAnsi="Arial" w:cs="Arial"/>
          <w:i/>
          <w:iCs/>
          <w:color w:val="444444"/>
          <w:sz w:val="24"/>
          <w:szCs w:val="24"/>
          <w:lang w:eastAsia="it-IT"/>
        </w:rPr>
        <w:t>Il pubblicano Zaccheo è la figura del discepolo cristiano che non lascia tutto, come invece altri, ma rimane nella propria casa … testimone però di un nuovo modo di vivere</w:t>
      </w:r>
      <w:r>
        <w:rPr>
          <w:rFonts w:ascii="Arial" w:eastAsia="Times New Roman" w:hAnsi="Arial" w:cs="Arial"/>
          <w:color w:val="444444"/>
          <w:sz w:val="24"/>
          <w:szCs w:val="24"/>
          <w:lang w:eastAsia="it-IT"/>
        </w:rPr>
        <w:t>: non più il guadagno al di sopra di tutto, ma la giustizia e la condivisione. C’è il discepolo che lascia tutto per farsi annunciatore itinerante del Regno, e c’è il discepolo che vive la medesima radicalità restando nel mondo a cui appartiene.</w:t>
      </w:r>
    </w:p>
    <w:p w14:paraId="041E87E2" w14:textId="77777777" w:rsidR="006B1B89" w:rsidRDefault="006B1B89" w:rsidP="006B1B89">
      <w:pPr>
        <w:shd w:val="clear" w:color="auto" w:fill="FCFCFC"/>
        <w:spacing w:after="210" w:line="360" w:lineRule="auto"/>
        <w:jc w:val="both"/>
        <w:rPr>
          <w:rFonts w:ascii="Arial" w:eastAsia="Times New Roman" w:hAnsi="Arial" w:cs="Arial"/>
          <w:color w:val="444444"/>
          <w:sz w:val="24"/>
          <w:szCs w:val="24"/>
          <w:lang w:eastAsia="it-IT"/>
        </w:rPr>
      </w:pPr>
      <w:r>
        <w:rPr>
          <w:rFonts w:ascii="Arial" w:eastAsia="Times New Roman" w:hAnsi="Arial" w:cs="Arial"/>
          <w:b/>
          <w:color w:val="444444"/>
          <w:sz w:val="24"/>
          <w:szCs w:val="24"/>
          <w:lang w:eastAsia="it-IT"/>
        </w:rPr>
        <w:t>Oggi la salvezza è entrata in questa casa</w:t>
      </w:r>
      <w:r>
        <w:rPr>
          <w:rFonts w:ascii="Arial" w:eastAsia="Times New Roman" w:hAnsi="Arial" w:cs="Arial"/>
          <w:color w:val="444444"/>
          <w:sz w:val="24"/>
          <w:szCs w:val="24"/>
          <w:lang w:eastAsia="it-IT"/>
        </w:rPr>
        <w:t>. C</w:t>
      </w:r>
      <w:r>
        <w:rPr>
          <w:rFonts w:ascii="Arial" w:hAnsi="Arial" w:cs="Arial"/>
          <w:color w:val="444444"/>
          <w:sz w:val="24"/>
          <w:szCs w:val="24"/>
        </w:rPr>
        <w:t xml:space="preserve">ome è entrata quel giorno nella vita e nella casa di Zaccheo, così la salvezza portata dal Signore Gesù può entrare ogni giorno, ogni oggi, nelle nostre vite. </w:t>
      </w:r>
    </w:p>
    <w:p w14:paraId="224F9CBB" w14:textId="77777777" w:rsidR="006B1B89" w:rsidRDefault="006B1B89" w:rsidP="006B1B89"/>
    <w:p w14:paraId="7554B963" w14:textId="38229D9C" w:rsidR="00BB2FDB" w:rsidRDefault="00BB2FDB" w:rsidP="00AB1343">
      <w:pPr>
        <w:shd w:val="clear" w:color="auto" w:fill="FFFFFF"/>
        <w:spacing w:after="0" w:line="360" w:lineRule="atLeast"/>
        <w:jc w:val="both"/>
        <w:textAlignment w:val="baseline"/>
        <w:rPr>
          <w:rFonts w:eastAsia="Times New Roman" w:cs="Times New Roman"/>
          <w:b/>
          <w:color w:val="2E74B5" w:themeColor="accent1" w:themeShade="BF"/>
          <w:spacing w:val="-15"/>
          <w:kern w:val="36"/>
          <w:sz w:val="36"/>
          <w:szCs w:val="36"/>
          <w:lang w:eastAsia="it-IT"/>
        </w:rPr>
      </w:pPr>
      <w:bookmarkStart w:id="0" w:name="_GoBack"/>
      <w:bookmarkEnd w:id="0"/>
    </w:p>
    <w:p w14:paraId="46ACDDC9" w14:textId="77777777" w:rsidR="00BB2FDB" w:rsidRDefault="00BB2FDB" w:rsidP="00AB1343">
      <w:pPr>
        <w:shd w:val="clear" w:color="auto" w:fill="FFFFFF"/>
        <w:spacing w:after="0" w:line="360" w:lineRule="atLeast"/>
        <w:jc w:val="both"/>
        <w:textAlignment w:val="baseline"/>
        <w:rPr>
          <w:rFonts w:eastAsia="Times New Roman" w:cs="Times New Roman"/>
          <w:b/>
          <w:color w:val="2E74B5" w:themeColor="accent1" w:themeShade="BF"/>
          <w:spacing w:val="-15"/>
          <w:kern w:val="36"/>
          <w:sz w:val="36"/>
          <w:szCs w:val="36"/>
          <w:lang w:eastAsia="it-IT"/>
        </w:rPr>
      </w:pPr>
    </w:p>
    <w:p w14:paraId="5A290A58" w14:textId="1A1BBFDD" w:rsidR="00BB2FDB" w:rsidRDefault="00BB2FDB" w:rsidP="00AB1343">
      <w:pPr>
        <w:shd w:val="clear" w:color="auto" w:fill="FFFFFF"/>
        <w:spacing w:after="0" w:line="360" w:lineRule="atLeast"/>
        <w:jc w:val="both"/>
        <w:textAlignment w:val="baseline"/>
        <w:rPr>
          <w:rFonts w:eastAsia="Times New Roman" w:cs="Times New Roman"/>
          <w:b/>
          <w:color w:val="2E74B5" w:themeColor="accent1" w:themeShade="BF"/>
          <w:spacing w:val="-15"/>
          <w:kern w:val="36"/>
          <w:sz w:val="36"/>
          <w:szCs w:val="36"/>
          <w:lang w:eastAsia="it-IT"/>
        </w:rPr>
      </w:pPr>
    </w:p>
    <w:p w14:paraId="359C31FD" w14:textId="77777777" w:rsidR="00475E7C" w:rsidRDefault="00475E7C" w:rsidP="00AB1343">
      <w:pPr>
        <w:shd w:val="clear" w:color="auto" w:fill="FFFFFF"/>
        <w:spacing w:after="0" w:line="360" w:lineRule="atLeast"/>
        <w:jc w:val="both"/>
        <w:textAlignment w:val="baseline"/>
        <w:rPr>
          <w:rFonts w:eastAsia="Times New Roman" w:cs="Times New Roman"/>
          <w:b/>
          <w:color w:val="2E74B5" w:themeColor="accent1" w:themeShade="BF"/>
          <w:spacing w:val="-15"/>
          <w:kern w:val="36"/>
          <w:sz w:val="36"/>
          <w:szCs w:val="36"/>
          <w:lang w:eastAsia="it-IT"/>
        </w:rPr>
      </w:pPr>
    </w:p>
    <w:p w14:paraId="5E2D2EE3" w14:textId="77777777" w:rsidR="00BB2FDB" w:rsidRDefault="00BB2FDB" w:rsidP="00AB1343">
      <w:pPr>
        <w:shd w:val="clear" w:color="auto" w:fill="FFFFFF"/>
        <w:spacing w:after="0" w:line="360" w:lineRule="atLeast"/>
        <w:jc w:val="both"/>
        <w:textAlignment w:val="baseline"/>
        <w:rPr>
          <w:rFonts w:eastAsia="Times New Roman" w:cs="Times New Roman"/>
          <w:b/>
          <w:color w:val="2E74B5" w:themeColor="accent1" w:themeShade="BF"/>
          <w:spacing w:val="-15"/>
          <w:kern w:val="36"/>
          <w:sz w:val="36"/>
          <w:szCs w:val="36"/>
          <w:lang w:eastAsia="it-IT"/>
        </w:rPr>
      </w:pPr>
    </w:p>
    <w:p w14:paraId="1EBA8930" w14:textId="23053700" w:rsidR="00AB1343" w:rsidRPr="00475E7C" w:rsidRDefault="00AB1343" w:rsidP="00AB1343">
      <w:pPr>
        <w:shd w:val="clear" w:color="auto" w:fill="FFFFFF"/>
        <w:spacing w:after="0" w:line="360" w:lineRule="atLeast"/>
        <w:jc w:val="both"/>
        <w:textAlignment w:val="baseline"/>
        <w:rPr>
          <w:rFonts w:cs="Times New Roman"/>
          <w:color w:val="4472C4" w:themeColor="accent5"/>
          <w:sz w:val="36"/>
          <w:szCs w:val="36"/>
          <w:shd w:val="clear" w:color="auto" w:fill="FFFFFF"/>
        </w:rPr>
      </w:pPr>
      <w:r w:rsidRPr="00475E7C">
        <w:rPr>
          <w:rFonts w:cs="Times New Roman"/>
          <w:color w:val="4472C4" w:themeColor="accent5"/>
          <w:sz w:val="36"/>
          <w:szCs w:val="36"/>
          <w:shd w:val="clear" w:color="auto" w:fill="FFFFFF"/>
        </w:rPr>
        <w:t>______</w:t>
      </w:r>
      <w:r w:rsidR="000D5BCA" w:rsidRPr="00475E7C">
        <w:rPr>
          <w:rFonts w:cs="Times New Roman"/>
          <w:color w:val="4472C4" w:themeColor="accent5"/>
          <w:sz w:val="36"/>
          <w:szCs w:val="36"/>
          <w:shd w:val="clear" w:color="auto" w:fill="FFFFFF"/>
        </w:rPr>
        <w:t>__________</w:t>
      </w:r>
      <w:r w:rsidRPr="00475E7C">
        <w:rPr>
          <w:rFonts w:cs="Times New Roman"/>
          <w:color w:val="4472C4" w:themeColor="accent5"/>
          <w:sz w:val="36"/>
          <w:szCs w:val="36"/>
          <w:shd w:val="clear" w:color="auto" w:fill="FFFFFF"/>
        </w:rPr>
        <w:t>_______</w:t>
      </w:r>
      <w:r w:rsidR="000D5BCA" w:rsidRPr="00475E7C">
        <w:rPr>
          <w:rFonts w:cs="Times New Roman"/>
          <w:color w:val="4472C4" w:themeColor="accent5"/>
          <w:sz w:val="36"/>
          <w:szCs w:val="36"/>
          <w:shd w:val="clear" w:color="auto" w:fill="FFFFFF"/>
        </w:rPr>
        <w:t>_</w:t>
      </w:r>
      <w:r w:rsidRPr="00475E7C">
        <w:rPr>
          <w:rFonts w:cs="Times New Roman"/>
          <w:color w:val="4472C4" w:themeColor="accent5"/>
          <w:sz w:val="36"/>
          <w:szCs w:val="36"/>
          <w:shd w:val="clear" w:color="auto" w:fill="FFFFFF"/>
        </w:rPr>
        <w:t>_</w:t>
      </w:r>
      <w:r w:rsidR="00475E7C">
        <w:rPr>
          <w:rFonts w:cs="Times New Roman"/>
          <w:color w:val="4472C4" w:themeColor="accent5"/>
          <w:sz w:val="36"/>
          <w:szCs w:val="36"/>
          <w:shd w:val="clear" w:color="auto" w:fill="FFFFFF"/>
        </w:rPr>
        <w:t>GENERATORI</w:t>
      </w:r>
      <w:r w:rsidR="000D5BCA" w:rsidRPr="00475E7C">
        <w:rPr>
          <w:rFonts w:cs="Times New Roman"/>
          <w:color w:val="4472C4" w:themeColor="accent5"/>
          <w:sz w:val="36"/>
          <w:szCs w:val="36"/>
          <w:shd w:val="clear" w:color="auto" w:fill="FFFFFF"/>
        </w:rPr>
        <w:t>______________________</w:t>
      </w:r>
    </w:p>
    <w:sectPr w:rsidR="00AB1343" w:rsidRPr="00475E7C" w:rsidSect="00B7396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venir Next Condensed Demi Bold">
    <w:altName w:val="Franklin Gothic Demi Cond"/>
    <w:charset w:val="00"/>
    <w:family w:val="swiss"/>
    <w:pitch w:val="variable"/>
    <w:sig w:usb0="00000001" w:usb1="5000204A" w:usb2="00000000" w:usb3="00000000" w:csb0="0000009B" w:csb1="00000000"/>
  </w:font>
  <w:font w:name="Times New Roman (Corpo CS)">
    <w:panose1 w:val="00000000000000000000"/>
    <w:charset w:val="00"/>
    <w:family w:val="roman"/>
    <w:notTrueType/>
    <w:pitch w:val="default"/>
  </w:font>
  <w:font w:name="游ゴシック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CA6EA6"/>
    <w:multiLevelType w:val="multilevel"/>
    <w:tmpl w:val="549EB4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5955578D"/>
    <w:multiLevelType w:val="multilevel"/>
    <w:tmpl w:val="0F06BD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 w:numId="2">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C5E"/>
    <w:rsid w:val="000D5BCA"/>
    <w:rsid w:val="00390C47"/>
    <w:rsid w:val="003E60B9"/>
    <w:rsid w:val="00475E7C"/>
    <w:rsid w:val="006B1B89"/>
    <w:rsid w:val="006D00DE"/>
    <w:rsid w:val="008F181B"/>
    <w:rsid w:val="008F2221"/>
    <w:rsid w:val="00AB1343"/>
    <w:rsid w:val="00B024B7"/>
    <w:rsid w:val="00B73967"/>
    <w:rsid w:val="00BB2FDB"/>
    <w:rsid w:val="00C02C5E"/>
    <w:rsid w:val="00C15077"/>
    <w:rsid w:val="00C53A37"/>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CDB6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9"/>
    <w:qFormat/>
    <w:rsid w:val="008F181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C02C5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C02C5E"/>
    <w:rPr>
      <w:b/>
      <w:bCs/>
    </w:rPr>
  </w:style>
  <w:style w:type="character" w:customStyle="1" w:styleId="Titolo1Carattere">
    <w:name w:val="Titolo 1 Carattere"/>
    <w:basedOn w:val="Carpredefinitoparagrafo"/>
    <w:link w:val="Titolo1"/>
    <w:uiPriority w:val="9"/>
    <w:rsid w:val="008F181B"/>
    <w:rPr>
      <w:rFonts w:ascii="Times New Roman" w:eastAsia="Times New Roman" w:hAnsi="Times New Roman" w:cs="Times New Roman"/>
      <w:b/>
      <w:bCs/>
      <w:kern w:val="36"/>
      <w:sz w:val="48"/>
      <w:szCs w:val="48"/>
      <w:lang w:eastAsia="it-IT"/>
    </w:rPr>
  </w:style>
  <w:style w:type="paragraph" w:customStyle="1" w:styleId="meta-info">
    <w:name w:val="meta-info"/>
    <w:basedOn w:val="Normale"/>
    <w:rsid w:val="008F181B"/>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8F181B"/>
    <w:rPr>
      <w:color w:val="0000FF"/>
      <w:u w:val="single"/>
    </w:rPr>
  </w:style>
  <w:style w:type="character" w:styleId="Enfasicorsivo">
    <w:name w:val="Emphasis"/>
    <w:basedOn w:val="Carpredefinitoparagrafo"/>
    <w:uiPriority w:val="20"/>
    <w:qFormat/>
    <w:rsid w:val="006B1B89"/>
    <w:rPr>
      <w:i/>
      <w:iCs/>
      <w:color w:val="444444"/>
    </w:rPr>
  </w:style>
  <w:style w:type="paragraph" w:styleId="Paragrafoelenco">
    <w:name w:val="List Paragraph"/>
    <w:basedOn w:val="Normale"/>
    <w:uiPriority w:val="34"/>
    <w:qFormat/>
    <w:rsid w:val="006B1B89"/>
    <w:pPr>
      <w:spacing w:line="254" w:lineRule="auto"/>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9"/>
    <w:qFormat/>
    <w:rsid w:val="008F181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C02C5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C02C5E"/>
    <w:rPr>
      <w:b/>
      <w:bCs/>
    </w:rPr>
  </w:style>
  <w:style w:type="character" w:customStyle="1" w:styleId="Titolo1Carattere">
    <w:name w:val="Titolo 1 Carattere"/>
    <w:basedOn w:val="Carpredefinitoparagrafo"/>
    <w:link w:val="Titolo1"/>
    <w:uiPriority w:val="9"/>
    <w:rsid w:val="008F181B"/>
    <w:rPr>
      <w:rFonts w:ascii="Times New Roman" w:eastAsia="Times New Roman" w:hAnsi="Times New Roman" w:cs="Times New Roman"/>
      <w:b/>
      <w:bCs/>
      <w:kern w:val="36"/>
      <w:sz w:val="48"/>
      <w:szCs w:val="48"/>
      <w:lang w:eastAsia="it-IT"/>
    </w:rPr>
  </w:style>
  <w:style w:type="paragraph" w:customStyle="1" w:styleId="meta-info">
    <w:name w:val="meta-info"/>
    <w:basedOn w:val="Normale"/>
    <w:rsid w:val="008F181B"/>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8F181B"/>
    <w:rPr>
      <w:color w:val="0000FF"/>
      <w:u w:val="single"/>
    </w:rPr>
  </w:style>
  <w:style w:type="character" w:styleId="Enfasicorsivo">
    <w:name w:val="Emphasis"/>
    <w:basedOn w:val="Carpredefinitoparagrafo"/>
    <w:uiPriority w:val="20"/>
    <w:qFormat/>
    <w:rsid w:val="006B1B89"/>
    <w:rPr>
      <w:i/>
      <w:iCs/>
      <w:color w:val="444444"/>
    </w:rPr>
  </w:style>
  <w:style w:type="paragraph" w:styleId="Paragrafoelenco">
    <w:name w:val="List Paragraph"/>
    <w:basedOn w:val="Normale"/>
    <w:uiPriority w:val="34"/>
    <w:qFormat/>
    <w:rsid w:val="006B1B89"/>
    <w:pPr>
      <w:spacing w:line="254"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590118">
      <w:bodyDiv w:val="1"/>
      <w:marLeft w:val="0"/>
      <w:marRight w:val="0"/>
      <w:marTop w:val="0"/>
      <w:marBottom w:val="0"/>
      <w:divBdr>
        <w:top w:val="none" w:sz="0" w:space="0" w:color="auto"/>
        <w:left w:val="none" w:sz="0" w:space="0" w:color="auto"/>
        <w:bottom w:val="none" w:sz="0" w:space="0" w:color="auto"/>
        <w:right w:val="none" w:sz="0" w:space="0" w:color="auto"/>
      </w:divBdr>
    </w:div>
    <w:div w:id="696470290">
      <w:bodyDiv w:val="1"/>
      <w:marLeft w:val="0"/>
      <w:marRight w:val="0"/>
      <w:marTop w:val="0"/>
      <w:marBottom w:val="0"/>
      <w:divBdr>
        <w:top w:val="none" w:sz="0" w:space="0" w:color="auto"/>
        <w:left w:val="none" w:sz="0" w:space="0" w:color="auto"/>
        <w:bottom w:val="none" w:sz="0" w:space="0" w:color="auto"/>
        <w:right w:val="none" w:sz="0" w:space="0" w:color="auto"/>
      </w:divBdr>
      <w:divsChild>
        <w:div w:id="1386176847">
          <w:marLeft w:val="0"/>
          <w:marRight w:val="0"/>
          <w:marTop w:val="120"/>
          <w:marBottom w:val="210"/>
          <w:divBdr>
            <w:top w:val="none" w:sz="0" w:space="0" w:color="auto"/>
            <w:left w:val="none" w:sz="0" w:space="0" w:color="auto"/>
            <w:bottom w:val="none" w:sz="0" w:space="0" w:color="auto"/>
            <w:right w:val="none" w:sz="0" w:space="0" w:color="auto"/>
          </w:divBdr>
        </w:div>
      </w:divsChild>
    </w:div>
    <w:div w:id="723799887">
      <w:bodyDiv w:val="1"/>
      <w:marLeft w:val="0"/>
      <w:marRight w:val="0"/>
      <w:marTop w:val="0"/>
      <w:marBottom w:val="0"/>
      <w:divBdr>
        <w:top w:val="none" w:sz="0" w:space="0" w:color="auto"/>
        <w:left w:val="none" w:sz="0" w:space="0" w:color="auto"/>
        <w:bottom w:val="none" w:sz="0" w:space="0" w:color="auto"/>
        <w:right w:val="none" w:sz="0" w:space="0" w:color="auto"/>
      </w:divBdr>
    </w:div>
    <w:div w:id="167760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594</Words>
  <Characters>3392</Characters>
  <Application>Microsoft Office Word</Application>
  <DocSecurity>0</DocSecurity>
  <Lines>28</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Federica Bellelli</dc:creator>
  <cp:keywords/>
  <dc:description/>
  <cp:lastModifiedBy>rosa</cp:lastModifiedBy>
  <cp:revision>5</cp:revision>
  <dcterms:created xsi:type="dcterms:W3CDTF">2018-09-20T22:29:00Z</dcterms:created>
  <dcterms:modified xsi:type="dcterms:W3CDTF">2018-09-29T20:04:00Z</dcterms:modified>
</cp:coreProperties>
</file>