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4DA8" w:rsidRDefault="00654DA8" w:rsidP="00654DA8">
      <w:pPr>
        <w:rPr>
          <w:rFonts w:cs="Arial"/>
          <w:b/>
          <w:bCs/>
          <w:i/>
          <w:iCs/>
          <w:color w:val="FFFFFF" w:themeColor="background1"/>
          <w:u w:val="single"/>
        </w:rPr>
      </w:pPr>
      <w:r w:rsidRPr="0013451C">
        <w:rPr>
          <w:rFonts w:cs="Arial"/>
          <w:b/>
          <w:bCs/>
          <w:i/>
          <w:iCs/>
          <w:noProof/>
          <w:color w:val="FFFFFF" w:themeColor="background1"/>
          <w:u w:val="single"/>
          <w:lang w:eastAsia="it-IT"/>
        </w:rPr>
        <w:drawing>
          <wp:anchor distT="0" distB="0" distL="114300" distR="114300" simplePos="0" relativeHeight="251659264" behindDoc="0" locked="0" layoutInCell="1" allowOverlap="1" wp14:anchorId="272951FE" wp14:editId="773B4C2B">
            <wp:simplePos x="0" y="0"/>
            <wp:positionH relativeFrom="column">
              <wp:posOffset>66040</wp:posOffset>
            </wp:positionH>
            <wp:positionV relativeFrom="paragraph">
              <wp:posOffset>28575</wp:posOffset>
            </wp:positionV>
            <wp:extent cx="676275" cy="704850"/>
            <wp:effectExtent l="0" t="0" r="9525" b="0"/>
            <wp:wrapSquare wrapText="bothSides"/>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3"/>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6275" cy="70485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rFonts w:cs="Arial"/>
          <w:b/>
          <w:bCs/>
          <w:i/>
          <w:iCs/>
          <w:noProof/>
          <w:color w:val="FFC000" w:themeColor="accent4"/>
          <w:u w:val="single"/>
          <w:lang w:eastAsia="it-IT"/>
        </w:rPr>
        <mc:AlternateContent>
          <mc:Choice Requires="wps">
            <w:drawing>
              <wp:anchor distT="0" distB="0" distL="114300" distR="114300" simplePos="0" relativeHeight="251660288" behindDoc="0" locked="0" layoutInCell="1" allowOverlap="1" wp14:anchorId="38E61817" wp14:editId="6E36F79B">
                <wp:simplePos x="0" y="0"/>
                <wp:positionH relativeFrom="column">
                  <wp:posOffset>2276475</wp:posOffset>
                </wp:positionH>
                <wp:positionV relativeFrom="paragraph">
                  <wp:posOffset>-66675</wp:posOffset>
                </wp:positionV>
                <wp:extent cx="4476750" cy="800100"/>
                <wp:effectExtent l="0" t="0" r="0" b="0"/>
                <wp:wrapNone/>
                <wp:docPr id="1" name="Casella di testo 1"/>
                <wp:cNvGraphicFramePr/>
                <a:graphic xmlns:a="http://schemas.openxmlformats.org/drawingml/2006/main">
                  <a:graphicData uri="http://schemas.microsoft.com/office/word/2010/wordprocessingShape">
                    <wps:wsp>
                      <wps:cNvSpPr txBox="1"/>
                      <wps:spPr>
                        <a:xfrm>
                          <a:off x="0" y="0"/>
                          <a:ext cx="4476750" cy="800100"/>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rsidR="00BF34FC" w:rsidRDefault="00BF34FC" w:rsidP="00BF34FC">
                            <w:pPr>
                              <w:rPr>
                                <w:rFonts w:ascii="Arial Rounded MT Bold" w:hAnsi="Arial Rounded MT Bold"/>
                                <w:color w:val="1F4E79" w:themeColor="accent1" w:themeShade="80"/>
                                <w:sz w:val="96"/>
                                <w:szCs w:val="96"/>
                              </w:rPr>
                            </w:pPr>
                            <w:r>
                              <w:rPr>
                                <w:rFonts w:ascii="Arial Rounded MT Bold" w:hAnsi="Arial Rounded MT Bold"/>
                                <w:color w:val="1F4E79" w:themeColor="accent1" w:themeShade="80"/>
                                <w:sz w:val="96"/>
                                <w:szCs w:val="96"/>
                                <w:lang w:val="en-US"/>
                              </w:rPr>
                              <w:t>GENERATORI</w:t>
                            </w:r>
                          </w:p>
                          <w:p w:rsidR="00654DA8" w:rsidRPr="005C06E4" w:rsidRDefault="00654DA8" w:rsidP="00654DA8">
                            <w:pPr>
                              <w:rPr>
                                <w:rFonts w:ascii="Arial Rounded MT Bold" w:hAnsi="Arial Rounded MT Bold"/>
                                <w:color w:val="FB8432"/>
                                <w:sz w:val="96"/>
                                <w:szCs w:val="9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E61817" id="_x0000_t202" coordsize="21600,21600" o:spt="202" path="m,l,21600r21600,l21600,xe">
                <v:stroke joinstyle="miter"/>
                <v:path gradientshapeok="t" o:connecttype="rect"/>
              </v:shapetype>
              <v:shape id="Casella di testo 1" o:spid="_x0000_s1026" type="#_x0000_t202" style="position:absolute;margin-left:179.25pt;margin-top:-5.25pt;width:352.5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" filled="f" stroked="f">
                <v:textbox>
                  <w:txbxContent>
                    <w:p w:rsidR="00BF34FC" w:rsidRDefault="00BF34FC" w:rsidP="00BF34FC">
                      <w:pPr>
                        <w:rPr>
                          <w:rFonts w:ascii="Arial Rounded MT Bold" w:hAnsi="Arial Rounded MT Bold"/>
                          <w:color w:val="1F4E79" w:themeColor="accent1" w:themeShade="80"/>
                          <w:sz w:val="96"/>
                          <w:szCs w:val="96"/>
                        </w:rPr>
                      </w:pPr>
                      <w:r>
                        <w:rPr>
                          <w:rFonts w:ascii="Arial Rounded MT Bold" w:hAnsi="Arial Rounded MT Bold"/>
                          <w:color w:val="1F4E79" w:themeColor="accent1" w:themeShade="80"/>
                          <w:sz w:val="96"/>
                          <w:szCs w:val="96"/>
                          <w:lang w:val="en-US"/>
                        </w:rPr>
                        <w:t>GENERATORI</w:t>
                      </w:r>
                    </w:p>
                    <w:p w:rsidR="00654DA8" w:rsidRPr="005C06E4" w:rsidRDefault="00654DA8" w:rsidP="00654DA8">
                      <w:pPr>
                        <w:rPr>
                          <w:rFonts w:ascii="Arial Rounded MT Bold" w:hAnsi="Arial Rounded MT Bold"/>
                          <w:color w:val="FB8432"/>
                          <w:sz w:val="96"/>
                          <w:szCs w:val="96"/>
                        </w:rPr>
                      </w:pPr>
                    </w:p>
                  </w:txbxContent>
                </v:textbox>
              </v:shape>
            </w:pict>
          </mc:Fallback>
        </mc:AlternateContent>
      </w:r>
      <w:r w:rsidRPr="0013451C">
        <w:rPr>
          <w:rFonts w:cs="Arial"/>
          <w:b/>
          <w:bCs/>
          <w:i/>
          <w:iCs/>
          <w:color w:val="FFFFFF" w:themeColor="background1"/>
          <w:u w:val="single"/>
        </w:rPr>
        <w:t xml:space="preserve"> </w:t>
      </w:r>
      <w:r w:rsidRPr="0013451C">
        <w:rPr>
          <w:rFonts w:cs="Arial"/>
          <w:b/>
          <w:bCs/>
          <w:i/>
          <w:iCs/>
          <w:color w:val="FFFFFF" w:themeColor="background1"/>
          <w:u w:val="single"/>
        </w:rPr>
        <w:tab/>
      </w:r>
      <w:r w:rsidRPr="0013451C">
        <w:rPr>
          <w:rFonts w:cs="Arial"/>
          <w:b/>
          <w:bCs/>
          <w:i/>
          <w:iCs/>
          <w:color w:val="FFFFFF" w:themeColor="background1"/>
          <w:u w:val="single"/>
        </w:rPr>
        <w:tab/>
      </w:r>
    </w:p>
    <w:p w:rsidR="00654DA8" w:rsidRPr="00BF34FC" w:rsidRDefault="00654DA8" w:rsidP="00654DA8">
      <w:pPr>
        <w:rPr>
          <w:rFonts w:cs="Arial"/>
          <w:b/>
          <w:i/>
          <w:iCs/>
          <w:color w:val="1F4E79" w:themeColor="accent1" w:themeShade="80"/>
        </w:rPr>
      </w:pPr>
      <w:r w:rsidRPr="00BF34FC">
        <w:rPr>
          <w:rFonts w:cs="Arial"/>
          <w:b/>
          <w:bCs/>
          <w:i/>
          <w:iCs/>
          <w:color w:val="1F4E79" w:themeColor="accent1" w:themeShade="80"/>
          <w:u w:val="single"/>
        </w:rPr>
        <w:t>Azione Cattolica Italiana</w:t>
      </w:r>
    </w:p>
    <w:p w:rsidR="00654DA8" w:rsidRDefault="00654DA8" w:rsidP="00654DA8">
      <w:pPr>
        <w:rPr>
          <w:rFonts w:cs="Arial"/>
          <w:b/>
          <w:i/>
          <w:iCs/>
          <w:color w:val="FFC000" w:themeColor="accent4"/>
        </w:rPr>
      </w:pPr>
      <w:r w:rsidRPr="0013451C">
        <w:rPr>
          <w:rFonts w:cs="Arial"/>
          <w:b/>
          <w:i/>
          <w:iCs/>
          <w:color w:val="FFC000" w:themeColor="accent4"/>
        </w:rPr>
        <w:t>_______________________________________________________________</w:t>
      </w:r>
      <w:r>
        <w:rPr>
          <w:rFonts w:cs="Arial"/>
          <w:b/>
          <w:i/>
          <w:iCs/>
          <w:color w:val="FFC000" w:themeColor="accent4"/>
        </w:rPr>
        <w:t>_____________________________</w:t>
      </w:r>
    </w:p>
    <w:p w:rsidR="00260A35" w:rsidRPr="00F47B83" w:rsidRDefault="00654DA8" w:rsidP="00F47B83">
      <w:pPr>
        <w:jc w:val="center"/>
        <w:rPr>
          <w:rFonts w:ascii="Times New Roman" w:hAnsi="Times New Roman" w:cs="Times New Roman"/>
          <w:color w:val="444444"/>
          <w:sz w:val="40"/>
          <w:szCs w:val="40"/>
          <w:shd w:val="clear" w:color="auto" w:fill="FFFFFF"/>
        </w:rPr>
      </w:pPr>
      <w:r>
        <w:rPr>
          <w:rFonts w:ascii="Times New Roman" w:hAnsi="Times New Roman" w:cs="Times New Roman"/>
          <w:color w:val="444444"/>
          <w:sz w:val="40"/>
          <w:szCs w:val="40"/>
          <w:shd w:val="clear" w:color="auto" w:fill="FFFFFF"/>
        </w:rPr>
        <w:t>Allegato n 5</w:t>
      </w:r>
      <w:bookmarkStart w:id="0" w:name="_GoBack"/>
      <w:bookmarkEnd w:id="0"/>
    </w:p>
    <w:p w:rsidR="009862A2" w:rsidRPr="005A541D" w:rsidRDefault="009862A2" w:rsidP="00F47B83">
      <w:pPr>
        <w:jc w:val="center"/>
        <w:rPr>
          <w:rFonts w:ascii="Times New Roman" w:hAnsi="Times New Roman" w:cs="Times New Roman"/>
          <w:b/>
          <w:color w:val="ED7D31" w:themeColor="accent2"/>
          <w:sz w:val="40"/>
          <w:szCs w:val="40"/>
          <w:shd w:val="clear" w:color="auto" w:fill="FFFFFF"/>
        </w:rPr>
      </w:pPr>
      <w:r w:rsidRPr="005A541D">
        <w:rPr>
          <w:rFonts w:ascii="Times New Roman" w:hAnsi="Times New Roman" w:cs="Times New Roman"/>
          <w:b/>
          <w:color w:val="ED7D31" w:themeColor="accent2"/>
          <w:sz w:val="40"/>
          <w:szCs w:val="40"/>
          <w:shd w:val="clear" w:color="auto" w:fill="FFFFFF"/>
        </w:rPr>
        <w:t>Cosa dice la Parola alla mia vita</w:t>
      </w:r>
    </w:p>
    <w:p w:rsidR="00397FC2" w:rsidRDefault="00397FC2" w:rsidP="00F47B83">
      <w:pPr>
        <w:jc w:val="center"/>
        <w:rPr>
          <w:rFonts w:ascii="Times New Roman" w:hAnsi="Times New Roman" w:cs="Times New Roman"/>
          <w:b/>
          <w:color w:val="444444"/>
          <w:sz w:val="44"/>
          <w:szCs w:val="44"/>
          <w:shd w:val="clear" w:color="auto" w:fill="FFFFFF"/>
        </w:rPr>
      </w:pPr>
      <w:r w:rsidRPr="005A541D">
        <w:rPr>
          <w:rFonts w:ascii="Times New Roman" w:hAnsi="Times New Roman" w:cs="Times New Roman"/>
          <w:b/>
          <w:color w:val="ED7D31" w:themeColor="accent2"/>
          <w:sz w:val="44"/>
          <w:szCs w:val="44"/>
          <w:shd w:val="clear" w:color="auto" w:fill="FFFFFF"/>
        </w:rPr>
        <w:t>Commento</w:t>
      </w:r>
    </w:p>
    <w:p w:rsidR="00527505" w:rsidRPr="00527505" w:rsidRDefault="00527505" w:rsidP="00527505">
      <w:pPr>
        <w:pStyle w:val="NormalWeb"/>
        <w:shd w:val="clear" w:color="auto" w:fill="FFFFFF"/>
        <w:rPr>
          <w:color w:val="000000"/>
        </w:rPr>
      </w:pPr>
      <w:r w:rsidRPr="00527505">
        <w:rPr>
          <w:color w:val="000000"/>
        </w:rPr>
        <w:t>Il brano di oggi è quello di Marta e Maria. Chi sono queste due donne? Marta e Maria, sorelle di Lazzaro, sono parenti e fedeli discepole del Signore, che abitavano a Betania. San Luca le descrive in questo modo: Maria, ai piedi di Gesù, «ascoltava la sua parola», mentre Marta era impegnata in molti servizi. Entrambe offrono accoglienza al Signore di passaggio, ma lo fanno in modo diverso. Maria si pone ai piedi di Gesù, in ascolto, Marta invece si lascia assorbire dalle cose da preparare, ed è così occupata da rivolgersi a Gesù dicendo: «Signore, non t’importa nulla che mia sorella mi abbia lasciata sola a servire? Dille dunque che mi aiuti». E Gesù le risponde rimproverandola con dolcezza: «Marta, Marta, tu ti affanni e ti agiti per molte cose, ma di una … sola c’è bisogno».</w:t>
      </w:r>
    </w:p>
    <w:p w:rsidR="00527505" w:rsidRPr="00527505" w:rsidRDefault="00527505" w:rsidP="00527505">
      <w:pPr>
        <w:pStyle w:val="NormalWeb"/>
        <w:shd w:val="clear" w:color="auto" w:fill="FFFFFF"/>
        <w:rPr>
          <w:color w:val="000000"/>
        </w:rPr>
      </w:pPr>
      <w:r w:rsidRPr="00527505">
        <w:rPr>
          <w:color w:val="000000"/>
        </w:rPr>
        <w:t>Che cosa vuole dire Gesù? Qual è questa cosa sola di cui abbiamo bisogno? Anzitutto è importante capire che non si tratta della contrapposizione tra due atteggiamenti: l’ascolto della parola del Signore, la contemplazione, e il servizio concreto al prossimo. Non sono due atteggiamenti contrapposti, ma, al contrario, sono due aspetti entrambi essenziali per la nostra vita cristiana; aspetti che non vanno mai separati, ma vissuti in profonda unità e armonia. Ma allora perché Marta riceve il rimprovero, anche se fatto con dolcezza? Perché ha ritenuto essenziale solo quello che stava facendo, era cioè troppo assorbita e preoccupata dalle cose da “fare”. In un cristiano, le opere di servizio e di carità non sono mai staccate dalla fonte principale di ogni nostra azione: cioè l’ascolto della Parola del Signore, lo stare - come Maria - ai piedi di Gesù, nell’atteggiamento del discepolo. E per questo Marta viene rimproverata.</w:t>
      </w:r>
    </w:p>
    <w:p w:rsidR="00527505" w:rsidRPr="00527505" w:rsidRDefault="00527505" w:rsidP="00527505">
      <w:pPr>
        <w:pStyle w:val="NormalWeb"/>
        <w:shd w:val="clear" w:color="auto" w:fill="FFFFFF"/>
        <w:rPr>
          <w:color w:val="000000"/>
        </w:rPr>
      </w:pPr>
      <w:r w:rsidRPr="00527505">
        <w:rPr>
          <w:b/>
          <w:color w:val="000000"/>
        </w:rPr>
        <w:t>Anche nella nostra vita cristiana preghiera e azione siano sempre profondamente unite. Una preghiera che non porta all’azione concreta verso il fratello povero, malato, bisognoso di aiuto, il fratello in difficoltà, è una preghiera sterile e incompleta.</w:t>
      </w:r>
      <w:r w:rsidRPr="00527505">
        <w:rPr>
          <w:color w:val="000000"/>
        </w:rPr>
        <w:t xml:space="preserve"> Ma, allo stesso modo, quando nel servizio ecclesiale si è attenti solo al fare, si dà più peso alle cose, alle funzioni, alle strutture, e ci si dimentica della centralità di Cristo, non si riserva tempo per il dialogo con Lui nella preghiera, si rischia di servire sé stessi e non Dio presente nel fratello bisognoso. San Benedetto riassumeva lo stile di vita che indicava ai suoi monaci in due parole: “</w:t>
      </w:r>
      <w:r w:rsidRPr="00527505">
        <w:rPr>
          <w:rStyle w:val="Emphasis"/>
          <w:color w:val="000000"/>
        </w:rPr>
        <w:t xml:space="preserve">ora et </w:t>
      </w:r>
      <w:proofErr w:type="spellStart"/>
      <w:r w:rsidRPr="00527505">
        <w:rPr>
          <w:rStyle w:val="Emphasis"/>
          <w:color w:val="000000"/>
        </w:rPr>
        <w:t>labora</w:t>
      </w:r>
      <w:proofErr w:type="spellEnd"/>
      <w:r w:rsidRPr="00527505">
        <w:rPr>
          <w:color w:val="000000"/>
        </w:rPr>
        <w:t xml:space="preserve">”, prega e opera. </w:t>
      </w:r>
      <w:proofErr w:type="gramStart"/>
      <w:r w:rsidRPr="00527505">
        <w:rPr>
          <w:color w:val="000000"/>
        </w:rPr>
        <w:t>E’</w:t>
      </w:r>
      <w:proofErr w:type="gramEnd"/>
      <w:r w:rsidRPr="00527505">
        <w:rPr>
          <w:color w:val="000000"/>
        </w:rPr>
        <w:t xml:space="preserve"> dalla contemplazione, da un forte rapporto di amicizia con il Signore che nasce in noi la capacità di vivere e di portare l’amore di Dio, la sua misericordia, la sua tenerezza verso gli altri. E anche il nostro lavoro con il fratello bisognoso, il nostro lavoro di carità nelle opere di misericordia, ci porta al Signore, perché noi vediamo proprio il Signore nel fratello e nella sorella bisognosi.</w:t>
      </w:r>
    </w:p>
    <w:p w:rsidR="00527505" w:rsidRPr="00527505" w:rsidRDefault="00527505" w:rsidP="00527505">
      <w:pPr>
        <w:pStyle w:val="NormalWeb"/>
        <w:shd w:val="clear" w:color="auto" w:fill="FFFFFF"/>
        <w:rPr>
          <w:color w:val="000000"/>
        </w:rPr>
      </w:pPr>
      <w:r w:rsidRPr="00527505">
        <w:rPr>
          <w:color w:val="000000"/>
        </w:rPr>
        <w:t>Chiediamo alla Vergine Maria, Madre dell’ascolto e del servizio, che ci insegni a meditare nel nostro cuore la Parola del suo Figlio, a pregare con fedeltà, per essere sempre di più attenti concretamente alle necessità dei fratelli.</w:t>
      </w:r>
    </w:p>
    <w:p w:rsidR="00527505" w:rsidRPr="00527505" w:rsidRDefault="00527505" w:rsidP="00527505">
      <w:pPr>
        <w:rPr>
          <w:rFonts w:ascii="Times New Roman" w:hAnsi="Times New Roman" w:cs="Times New Roman"/>
          <w:color w:val="000000" w:themeColor="text1"/>
          <w:sz w:val="32"/>
          <w:szCs w:val="32"/>
        </w:rPr>
      </w:pPr>
      <w:r w:rsidRPr="00527505">
        <w:rPr>
          <w:rFonts w:ascii="Times New Roman" w:hAnsi="Times New Roman" w:cs="Times New Roman"/>
          <w:b/>
          <w:color w:val="000000" w:themeColor="text1"/>
          <w:sz w:val="24"/>
          <w:szCs w:val="24"/>
          <w:shd w:val="clear" w:color="auto" w:fill="FFFFFF"/>
        </w:rPr>
        <w:t>Papa Francesco A</w:t>
      </w:r>
      <w:r w:rsidRPr="00527505">
        <w:rPr>
          <w:rFonts w:ascii="Times New Roman" w:hAnsi="Times New Roman" w:cs="Times New Roman"/>
          <w:b/>
          <w:bCs/>
          <w:iCs/>
          <w:color w:val="000000" w:themeColor="text1"/>
          <w:sz w:val="24"/>
          <w:szCs w:val="24"/>
        </w:rPr>
        <w:t xml:space="preserve">NGELUS </w:t>
      </w:r>
      <w:proofErr w:type="gramStart"/>
      <w:r w:rsidRPr="00527505">
        <w:rPr>
          <w:rStyle w:val="Emphasis"/>
          <w:rFonts w:ascii="Times New Roman" w:hAnsi="Times New Roman" w:cs="Times New Roman"/>
          <w:i w:val="0"/>
          <w:color w:val="000000" w:themeColor="text1"/>
          <w:sz w:val="24"/>
          <w:szCs w:val="24"/>
        </w:rPr>
        <w:t>Domenica</w:t>
      </w:r>
      <w:proofErr w:type="gramEnd"/>
      <w:r w:rsidRPr="00527505">
        <w:rPr>
          <w:rStyle w:val="Emphasis"/>
          <w:rFonts w:ascii="Times New Roman" w:hAnsi="Times New Roman" w:cs="Times New Roman"/>
          <w:i w:val="0"/>
          <w:color w:val="000000" w:themeColor="text1"/>
          <w:sz w:val="24"/>
          <w:szCs w:val="24"/>
        </w:rPr>
        <w:t xml:space="preserve"> 21 luglio 2013</w:t>
      </w:r>
    </w:p>
    <w:p w:rsidR="00527505" w:rsidRPr="00527505" w:rsidRDefault="00527505" w:rsidP="00BF34FC">
      <w:pPr>
        <w:rPr>
          <w:rFonts w:ascii="Times New Roman" w:hAnsi="Times New Roman" w:cs="Times New Roman"/>
          <w:b/>
          <w:color w:val="444444"/>
          <w:sz w:val="32"/>
          <w:szCs w:val="32"/>
          <w:shd w:val="clear" w:color="auto" w:fill="FFFFFF"/>
        </w:rPr>
      </w:pPr>
    </w:p>
    <w:sectPr w:rsidR="00527505" w:rsidRPr="00527505" w:rsidSect="00654DA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altName w:val="Calibri"/>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A35"/>
    <w:rsid w:val="00223AC2"/>
    <w:rsid w:val="0023338B"/>
    <w:rsid w:val="00260A35"/>
    <w:rsid w:val="00397FC2"/>
    <w:rsid w:val="00527505"/>
    <w:rsid w:val="005A541D"/>
    <w:rsid w:val="00654DA8"/>
    <w:rsid w:val="009862A2"/>
    <w:rsid w:val="00A27D31"/>
    <w:rsid w:val="00B75956"/>
    <w:rsid w:val="00BF34FC"/>
    <w:rsid w:val="00D238E7"/>
    <w:rsid w:val="00F47B8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0E7CA1-54A5-4034-9344-5F2E25DA9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34FC"/>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27505"/>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mphasis">
    <w:name w:val="Emphasis"/>
    <w:basedOn w:val="DefaultParagraphFont"/>
    <w:uiPriority w:val="20"/>
    <w:qFormat/>
    <w:rsid w:val="00527505"/>
    <w:rPr>
      <w:i/>
      <w:iCs/>
    </w:rPr>
  </w:style>
  <w:style w:type="character" w:styleId="Hyperlink">
    <w:name w:val="Hyperlink"/>
    <w:basedOn w:val="DefaultParagraphFont"/>
    <w:uiPriority w:val="99"/>
    <w:semiHidden/>
    <w:unhideWhenUsed/>
    <w:rsid w:val="005275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399952">
      <w:bodyDiv w:val="1"/>
      <w:marLeft w:val="0"/>
      <w:marRight w:val="0"/>
      <w:marTop w:val="0"/>
      <w:marBottom w:val="0"/>
      <w:divBdr>
        <w:top w:val="none" w:sz="0" w:space="0" w:color="auto"/>
        <w:left w:val="none" w:sz="0" w:space="0" w:color="auto"/>
        <w:bottom w:val="none" w:sz="0" w:space="0" w:color="auto"/>
        <w:right w:val="none" w:sz="0" w:space="0" w:color="auto"/>
      </w:divBdr>
    </w:div>
    <w:div w:id="1093361154">
      <w:bodyDiv w:val="1"/>
      <w:marLeft w:val="0"/>
      <w:marRight w:val="0"/>
      <w:marTop w:val="0"/>
      <w:marBottom w:val="0"/>
      <w:divBdr>
        <w:top w:val="none" w:sz="0" w:space="0" w:color="auto"/>
        <w:left w:val="none" w:sz="0" w:space="0" w:color="auto"/>
        <w:bottom w:val="none" w:sz="0" w:space="0" w:color="auto"/>
        <w:right w:val="none" w:sz="0" w:space="0" w:color="auto"/>
      </w:divBdr>
    </w:div>
    <w:div w:id="178149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1</Pages>
  <Words>488</Words>
  <Characters>2787</Characters>
  <Application>Microsoft Office Word</Application>
  <DocSecurity>0</DocSecurity>
  <Lines>23</Lines>
  <Paragraphs>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Bellelli</dc:creator>
  <cp:keywords/>
  <dc:description/>
  <cp:lastModifiedBy>Federica Bellelli</cp:lastModifiedBy>
  <cp:revision>10</cp:revision>
  <dcterms:created xsi:type="dcterms:W3CDTF">2017-09-12T15:19:00Z</dcterms:created>
  <dcterms:modified xsi:type="dcterms:W3CDTF">2018-09-21T15:24:00Z</dcterms:modified>
</cp:coreProperties>
</file>